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FE874" w14:textId="77777777" w:rsidR="00473438" w:rsidRDefault="005B1AC6" w:rsidP="00B605B2">
      <w:pPr>
        <w:pStyle w:val="10"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 по результатам реализации проекта</w:t>
      </w:r>
    </w:p>
    <w:p w14:paraId="7272E4D0" w14:textId="2E87445F" w:rsidR="00473438" w:rsidRDefault="00AE7C37" w:rsidP="61AD9675">
      <w:pPr>
        <w:pStyle w:val="10"/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61AD9675" w:rsidRPr="61AD9675">
        <w:rPr>
          <w:rFonts w:ascii="Times New Roman" w:eastAsia="Times New Roman" w:hAnsi="Times New Roman" w:cs="Times New Roman"/>
          <w:b/>
          <w:bCs/>
          <w:sz w:val="24"/>
          <w:szCs w:val="24"/>
        </w:rPr>
        <w:t>Жить активно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672A6659" w14:textId="77777777" w:rsidR="00473438" w:rsidRDefault="00473438" w:rsidP="00B605B2">
      <w:pPr>
        <w:pStyle w:val="10"/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386"/>
      </w:tblGrid>
      <w:tr w:rsidR="00473438" w14:paraId="7E2DFD1E" w14:textId="77777777" w:rsidTr="00AE7C37">
        <w:trPr>
          <w:trHeight w:val="225"/>
        </w:trPr>
        <w:tc>
          <w:tcPr>
            <w:tcW w:w="4503" w:type="dxa"/>
          </w:tcPr>
          <w:p w14:paraId="7FFEB395" w14:textId="77777777" w:rsidR="00473438" w:rsidRDefault="005B1AC6" w:rsidP="00B605B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5386" w:type="dxa"/>
          </w:tcPr>
          <w:p w14:paraId="0A37501D" w14:textId="0063F57B" w:rsidR="00473438" w:rsidRDefault="61AD9675" w:rsidP="00AE7C3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AD9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Межрегиональная благотворительная общественная организация </w:t>
            </w:r>
            <w:r w:rsid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61AD9675">
              <w:rPr>
                <w:rFonts w:ascii="Times New Roman" w:eastAsia="Times New Roman" w:hAnsi="Times New Roman" w:cs="Times New Roman"/>
                <w:sz w:val="24"/>
                <w:szCs w:val="24"/>
              </w:rPr>
              <w:t>Своя атмосфера</w:t>
            </w:r>
            <w:r w:rsid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3438" w14:paraId="324E0514" w14:textId="77777777" w:rsidTr="00AE7C37">
        <w:tc>
          <w:tcPr>
            <w:tcW w:w="4503" w:type="dxa"/>
          </w:tcPr>
          <w:p w14:paraId="336DB94B" w14:textId="77777777" w:rsidR="00473438" w:rsidRDefault="005B1AC6" w:rsidP="00B605B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5386" w:type="dxa"/>
          </w:tcPr>
          <w:p w14:paraId="5DAB6C7B" w14:textId="00A5E250" w:rsidR="00473438" w:rsidRDefault="61AD9675" w:rsidP="00B605B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AD9675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Анисимова</w:t>
            </w:r>
          </w:p>
        </w:tc>
      </w:tr>
      <w:tr w:rsidR="00473438" w14:paraId="4CD2B81D" w14:textId="77777777" w:rsidTr="00AE7C37">
        <w:tc>
          <w:tcPr>
            <w:tcW w:w="4503" w:type="dxa"/>
            <w:shd w:val="clear" w:color="auto" w:fill="auto"/>
          </w:tcPr>
          <w:p w14:paraId="2A30A633" w14:textId="77777777" w:rsidR="00473438" w:rsidRDefault="005B1AC6" w:rsidP="00B605B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команды проекта</w:t>
            </w:r>
          </w:p>
        </w:tc>
        <w:tc>
          <w:tcPr>
            <w:tcW w:w="5386" w:type="dxa"/>
          </w:tcPr>
          <w:p w14:paraId="02EB378F" w14:textId="5F5002CB" w:rsidR="00473438" w:rsidRDefault="61AD9675" w:rsidP="00B605B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AD9675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Анисимова, Элла Ткачёва</w:t>
            </w:r>
          </w:p>
        </w:tc>
      </w:tr>
      <w:tr w:rsidR="00473438" w14:paraId="4CAA1A71" w14:textId="77777777" w:rsidTr="00AE7C37">
        <w:tc>
          <w:tcPr>
            <w:tcW w:w="4503" w:type="dxa"/>
            <w:shd w:val="clear" w:color="auto" w:fill="auto"/>
          </w:tcPr>
          <w:p w14:paraId="7FB78AC9" w14:textId="77777777" w:rsidR="00473438" w:rsidRPr="009A28DD" w:rsidRDefault="00336A43" w:rsidP="00B605B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="005B1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проекта</w:t>
            </w:r>
          </w:p>
        </w:tc>
        <w:tc>
          <w:tcPr>
            <w:tcW w:w="5386" w:type="dxa"/>
          </w:tcPr>
          <w:p w14:paraId="6A05A809" w14:textId="49274BBC" w:rsidR="00473438" w:rsidRDefault="61AD9675" w:rsidP="00B605B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AD9675">
              <w:rPr>
                <w:rFonts w:ascii="Times New Roman" w:eastAsia="Times New Roman" w:hAnsi="Times New Roman" w:cs="Times New Roman"/>
                <w:sz w:val="24"/>
                <w:szCs w:val="24"/>
              </w:rPr>
              <w:t>15.10.2021-31.12.2021</w:t>
            </w:r>
          </w:p>
        </w:tc>
      </w:tr>
    </w:tbl>
    <w:p w14:paraId="5A39BBE3" w14:textId="77777777" w:rsidR="00473438" w:rsidRDefault="00473438" w:rsidP="00B605B2">
      <w:pPr>
        <w:pStyle w:val="10"/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9E353E" w14:textId="070CBAEE" w:rsidR="00473438" w:rsidRDefault="005B1AC6" w:rsidP="00B605B2">
      <w:pPr>
        <w:pStyle w:val="10"/>
        <w:spacing w:line="259" w:lineRule="auto"/>
        <w:ind w:right="-75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 содержания деятельности по проекту за отчетный период</w:t>
      </w:r>
    </w:p>
    <w:p w14:paraId="266A345D" w14:textId="1656AB69" w:rsidR="00E11071" w:rsidRPr="00805D90" w:rsidRDefault="61AD9675" w:rsidP="00805D90">
      <w:pPr>
        <w:pStyle w:val="10"/>
        <w:spacing w:line="240" w:lineRule="auto"/>
        <w:ind w:right="-752"/>
        <w:jc w:val="both"/>
        <w:rPr>
          <w:sz w:val="24"/>
          <w:szCs w:val="24"/>
        </w:rPr>
      </w:pPr>
      <w:r w:rsidRPr="00805D90">
        <w:rPr>
          <w:rFonts w:ascii="Times New Roman" w:eastAsia="Times New Roman" w:hAnsi="Times New Roman" w:cs="Times New Roman"/>
          <w:sz w:val="24"/>
          <w:szCs w:val="24"/>
        </w:rPr>
        <w:t>Наш проект был направлен на вовлечение людей</w:t>
      </w:r>
      <w:r w:rsidR="00E11071" w:rsidRPr="00805D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5D90">
        <w:rPr>
          <w:rFonts w:ascii="Times New Roman" w:eastAsia="Times New Roman" w:hAnsi="Times New Roman" w:cs="Times New Roman"/>
          <w:sz w:val="24"/>
          <w:szCs w:val="24"/>
        </w:rPr>
        <w:t xml:space="preserve"> перенесших трансплантацию органа и органных доноров в любительские виды спорта и физическую активность. </w:t>
      </w:r>
      <w:r w:rsidR="005B1AC6">
        <w:br/>
      </w:r>
      <w:r w:rsidRPr="00805D90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мы провели 2 </w:t>
      </w:r>
      <w:proofErr w:type="spellStart"/>
      <w:r w:rsidRPr="00805D90">
        <w:rPr>
          <w:rFonts w:ascii="Times New Roman" w:eastAsia="Times New Roman" w:hAnsi="Times New Roman" w:cs="Times New Roman"/>
          <w:sz w:val="24"/>
          <w:szCs w:val="24"/>
        </w:rPr>
        <w:t>вебинара</w:t>
      </w:r>
      <w:proofErr w:type="spellEnd"/>
      <w:r w:rsidRPr="00805D90">
        <w:rPr>
          <w:rFonts w:ascii="Times New Roman" w:eastAsia="Times New Roman" w:hAnsi="Times New Roman" w:cs="Times New Roman"/>
          <w:sz w:val="24"/>
          <w:szCs w:val="24"/>
        </w:rPr>
        <w:t xml:space="preserve"> со специалистами - заслуженным тренером РФ, врачом травматологом</w:t>
      </w:r>
      <w:r w:rsidR="00E11071" w:rsidRPr="00805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D9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1071" w:rsidRPr="00805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5D90">
        <w:rPr>
          <w:rFonts w:ascii="Times New Roman" w:eastAsia="Times New Roman" w:hAnsi="Times New Roman" w:cs="Times New Roman"/>
          <w:sz w:val="24"/>
          <w:szCs w:val="24"/>
        </w:rPr>
        <w:t>реабилитологом</w:t>
      </w:r>
      <w:proofErr w:type="spellEnd"/>
      <w:r w:rsidR="00E11071" w:rsidRPr="00805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D9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1071" w:rsidRPr="00805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D90">
        <w:rPr>
          <w:rFonts w:ascii="Times New Roman" w:eastAsia="Times New Roman" w:hAnsi="Times New Roman" w:cs="Times New Roman"/>
          <w:sz w:val="24"/>
          <w:szCs w:val="24"/>
        </w:rPr>
        <w:t xml:space="preserve">ортопедом Красновым Игорем Петровичем, о пользе спорта после трансплантации, и с клиническим психологом Полетаевой Ольгой Олеговной - о страхах, которые мешают нам заниматься спортом после трансплантации. </w:t>
      </w:r>
    </w:p>
    <w:p w14:paraId="70ACBCC1" w14:textId="15FA85C8" w:rsidR="00E11071" w:rsidRDefault="61AD9675" w:rsidP="00E11071">
      <w:pPr>
        <w:pStyle w:val="10"/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41">
        <w:rPr>
          <w:rFonts w:ascii="Times New Roman" w:eastAsia="Times New Roman" w:hAnsi="Times New Roman" w:cs="Times New Roman"/>
          <w:sz w:val="24"/>
          <w:szCs w:val="24"/>
        </w:rPr>
        <w:t xml:space="preserve">Провели онлайн-встречу с активисткой, пациенткой Екатериной </w:t>
      </w:r>
      <w:proofErr w:type="spellStart"/>
      <w:r w:rsidRPr="001B5841">
        <w:rPr>
          <w:rFonts w:ascii="Times New Roman" w:eastAsia="Times New Roman" w:hAnsi="Times New Roman" w:cs="Times New Roman"/>
          <w:sz w:val="24"/>
          <w:szCs w:val="24"/>
        </w:rPr>
        <w:t>Браилко</w:t>
      </w:r>
      <w:proofErr w:type="spellEnd"/>
      <w:r w:rsidRPr="001B5841">
        <w:rPr>
          <w:rFonts w:ascii="Times New Roman" w:eastAsia="Times New Roman" w:hAnsi="Times New Roman" w:cs="Times New Roman"/>
          <w:sz w:val="24"/>
          <w:szCs w:val="24"/>
        </w:rPr>
        <w:t xml:space="preserve"> - сертифицированным тренером по фитнесу, </w:t>
      </w:r>
      <w:proofErr w:type="spellStart"/>
      <w:r w:rsidRPr="001B5841">
        <w:rPr>
          <w:rFonts w:ascii="Times New Roman" w:eastAsia="Times New Roman" w:hAnsi="Times New Roman" w:cs="Times New Roman"/>
          <w:sz w:val="24"/>
          <w:szCs w:val="24"/>
        </w:rPr>
        <w:t>зумбе</w:t>
      </w:r>
      <w:proofErr w:type="spellEnd"/>
      <w:r w:rsidRPr="001B58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B5841">
        <w:rPr>
          <w:rFonts w:ascii="Times New Roman" w:eastAsia="Times New Roman" w:hAnsi="Times New Roman" w:cs="Times New Roman"/>
          <w:sz w:val="24"/>
          <w:szCs w:val="24"/>
        </w:rPr>
        <w:t>бачате</w:t>
      </w:r>
      <w:proofErr w:type="spellEnd"/>
      <w:r w:rsidRPr="001B5841">
        <w:rPr>
          <w:rFonts w:ascii="Times New Roman" w:eastAsia="Times New Roman" w:hAnsi="Times New Roman" w:cs="Times New Roman"/>
          <w:sz w:val="24"/>
          <w:szCs w:val="24"/>
        </w:rPr>
        <w:t xml:space="preserve"> об активностях после органной трансплантации и на диализе. </w:t>
      </w:r>
    </w:p>
    <w:p w14:paraId="12E98899" w14:textId="46EB0AB2" w:rsidR="00E11071" w:rsidRDefault="61AD9675" w:rsidP="00E11071">
      <w:pPr>
        <w:pStyle w:val="10"/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41">
        <w:rPr>
          <w:rFonts w:ascii="Times New Roman" w:eastAsia="Times New Roman" w:hAnsi="Times New Roman" w:cs="Times New Roman"/>
          <w:sz w:val="24"/>
          <w:szCs w:val="24"/>
        </w:rPr>
        <w:t>Вторая встреча с активной-</w:t>
      </w:r>
      <w:proofErr w:type="spellStart"/>
      <w:r w:rsidRPr="001B5841">
        <w:rPr>
          <w:rFonts w:ascii="Times New Roman" w:eastAsia="Times New Roman" w:hAnsi="Times New Roman" w:cs="Times New Roman"/>
          <w:sz w:val="24"/>
          <w:szCs w:val="24"/>
        </w:rPr>
        <w:t>реципиенткой</w:t>
      </w:r>
      <w:proofErr w:type="spellEnd"/>
      <w:r w:rsidRPr="001B5841">
        <w:rPr>
          <w:rFonts w:ascii="Times New Roman" w:eastAsia="Times New Roman" w:hAnsi="Times New Roman" w:cs="Times New Roman"/>
          <w:sz w:val="24"/>
          <w:szCs w:val="24"/>
        </w:rPr>
        <w:t xml:space="preserve"> донорской почки Ириной Петроченко - тренером олимпийского резерва, по горным лыжам и сноуборду, была назначена на предновогодние дни, и впоследствии была перенесена на середину января. Говорить будем об активностях, путешествиях (смене часовых поясов и соответствующем приеме лекарств) о проблемах с работодателем в связи с информацией о трансплантации работника.</w:t>
      </w:r>
    </w:p>
    <w:p w14:paraId="7DD23D49" w14:textId="42061B9E" w:rsidR="00E11071" w:rsidRDefault="005B1AC6" w:rsidP="00E11071">
      <w:pPr>
        <w:pStyle w:val="10"/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 w:rsidR="61AD9675" w:rsidRPr="001B5841">
        <w:rPr>
          <w:rFonts w:ascii="Times New Roman" w:eastAsia="Times New Roman" w:hAnsi="Times New Roman" w:cs="Times New Roman"/>
          <w:sz w:val="24"/>
          <w:szCs w:val="24"/>
        </w:rPr>
        <w:t>В рамках проекта мы договаривались об участии наших пациентов в спортивных мероприятиях проводимых другими организациями.</w:t>
      </w:r>
    </w:p>
    <w:p w14:paraId="1A4F23AA" w14:textId="77777777" w:rsidR="00E11071" w:rsidRDefault="61AD9675" w:rsidP="00E11071">
      <w:pPr>
        <w:pStyle w:val="10"/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41">
        <w:rPr>
          <w:rFonts w:ascii="Times New Roman" w:eastAsia="Times New Roman" w:hAnsi="Times New Roman" w:cs="Times New Roman"/>
          <w:sz w:val="24"/>
          <w:szCs w:val="24"/>
        </w:rPr>
        <w:t xml:space="preserve">Так было организовано два мероприятия: </w:t>
      </w:r>
    </w:p>
    <w:p w14:paraId="58323DB4" w14:textId="77777777" w:rsidR="00AE7C37" w:rsidRDefault="61AD9675" w:rsidP="00AE7C37">
      <w:pPr>
        <w:pStyle w:val="10"/>
        <w:numPr>
          <w:ilvl w:val="0"/>
          <w:numId w:val="5"/>
        </w:numPr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41">
        <w:rPr>
          <w:rFonts w:ascii="Times New Roman" w:eastAsia="Times New Roman" w:hAnsi="Times New Roman" w:cs="Times New Roman"/>
          <w:sz w:val="24"/>
          <w:szCs w:val="24"/>
        </w:rPr>
        <w:t>Совместно с РНИМУ им Пирогова был сыгран дружеский турнир по настольному теннису, где от нашей команды приняли участие 8 пациентов. Параллельно турниру проходило обучение участников</w:t>
      </w:r>
      <w:r w:rsidR="00E110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841">
        <w:rPr>
          <w:rFonts w:ascii="Times New Roman" w:eastAsia="Times New Roman" w:hAnsi="Times New Roman" w:cs="Times New Roman"/>
          <w:sz w:val="24"/>
          <w:szCs w:val="24"/>
        </w:rPr>
        <w:t xml:space="preserve"> не умеющих играть в настольный теннис. Один из участников нашей команды, Юрий Савельев, занял второе место и был награжден дипломом.</w:t>
      </w:r>
    </w:p>
    <w:p w14:paraId="2968BAF3" w14:textId="1910AB36" w:rsidR="00E11071" w:rsidRDefault="61AD9675" w:rsidP="00AE7C37">
      <w:pPr>
        <w:pStyle w:val="10"/>
        <w:numPr>
          <w:ilvl w:val="0"/>
          <w:numId w:val="5"/>
        </w:numPr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41">
        <w:rPr>
          <w:rFonts w:ascii="Times New Roman" w:eastAsia="Times New Roman" w:hAnsi="Times New Roman" w:cs="Times New Roman"/>
          <w:sz w:val="24"/>
          <w:szCs w:val="24"/>
        </w:rPr>
        <w:t xml:space="preserve">Также при поддержке </w:t>
      </w:r>
      <w:r w:rsidR="00AE7C3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B5841">
        <w:rPr>
          <w:rFonts w:ascii="Times New Roman" w:eastAsia="Times New Roman" w:hAnsi="Times New Roman" w:cs="Times New Roman"/>
          <w:sz w:val="24"/>
          <w:szCs w:val="24"/>
        </w:rPr>
        <w:t>Федерации сквоша в России</w:t>
      </w:r>
      <w:r w:rsidR="00AE7C3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B5841">
        <w:rPr>
          <w:rFonts w:ascii="Times New Roman" w:eastAsia="Times New Roman" w:hAnsi="Times New Roman" w:cs="Times New Roman"/>
          <w:sz w:val="24"/>
          <w:szCs w:val="24"/>
        </w:rPr>
        <w:t xml:space="preserve"> и спорткомплекса </w:t>
      </w:r>
      <w:r w:rsidR="00AE7C3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1B5841">
        <w:rPr>
          <w:rFonts w:ascii="Times New Roman" w:eastAsia="Times New Roman" w:hAnsi="Times New Roman" w:cs="Times New Roman"/>
          <w:sz w:val="24"/>
          <w:szCs w:val="24"/>
        </w:rPr>
        <w:t>Бережковский</w:t>
      </w:r>
      <w:proofErr w:type="spellEnd"/>
      <w:r w:rsidR="00AE7C3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B5841">
        <w:rPr>
          <w:rFonts w:ascii="Times New Roman" w:eastAsia="Times New Roman" w:hAnsi="Times New Roman" w:cs="Times New Roman"/>
          <w:sz w:val="24"/>
          <w:szCs w:val="24"/>
        </w:rPr>
        <w:t xml:space="preserve"> для реципиентов и доноров, был организован мастер-класс по сквошу. Сохраняется возможность повторной игры в 2022 году.</w:t>
      </w:r>
    </w:p>
    <w:p w14:paraId="3CA1323C" w14:textId="77777777" w:rsidR="00E11071" w:rsidRDefault="005B1AC6" w:rsidP="00E11071">
      <w:pPr>
        <w:pStyle w:val="10"/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 w:rsidR="61AD9675" w:rsidRPr="001B5841">
        <w:rPr>
          <w:rFonts w:ascii="Times New Roman" w:eastAsia="Times New Roman" w:hAnsi="Times New Roman" w:cs="Times New Roman"/>
          <w:sz w:val="24"/>
          <w:szCs w:val="24"/>
        </w:rPr>
        <w:t xml:space="preserve">Помимо этого, Элла Ткачева провела несколько неформальных встреч с реципиентами на </w:t>
      </w:r>
      <w:proofErr w:type="gramStart"/>
      <w:r w:rsidR="61AD9675" w:rsidRPr="001B5841">
        <w:rPr>
          <w:rFonts w:ascii="Times New Roman" w:eastAsia="Times New Roman" w:hAnsi="Times New Roman" w:cs="Times New Roman"/>
          <w:sz w:val="24"/>
          <w:szCs w:val="24"/>
        </w:rPr>
        <w:t>ГУМ-катке</w:t>
      </w:r>
      <w:proofErr w:type="gramEnd"/>
      <w:r w:rsidR="61AD9675" w:rsidRPr="001B5841">
        <w:rPr>
          <w:rFonts w:ascii="Times New Roman" w:eastAsia="Times New Roman" w:hAnsi="Times New Roman" w:cs="Times New Roman"/>
          <w:sz w:val="24"/>
          <w:szCs w:val="24"/>
        </w:rPr>
        <w:t>, с последующим чаепитием с ее фирменной шарлоткой.</w:t>
      </w:r>
    </w:p>
    <w:p w14:paraId="287688DC" w14:textId="77777777" w:rsidR="00E11071" w:rsidRDefault="005B1AC6" w:rsidP="00E11071">
      <w:pPr>
        <w:pStyle w:val="10"/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 w:rsidR="61AD9675" w:rsidRPr="001B5841">
        <w:rPr>
          <w:rFonts w:ascii="Times New Roman" w:eastAsia="Times New Roman" w:hAnsi="Times New Roman" w:cs="Times New Roman"/>
          <w:sz w:val="24"/>
          <w:szCs w:val="24"/>
        </w:rPr>
        <w:t xml:space="preserve">На январь-февраль 2022 года для реципиентов и доноров запланировано несколько онлайн мастер-классов в </w:t>
      </w:r>
      <w:proofErr w:type="spellStart"/>
      <w:r w:rsidR="61AD9675" w:rsidRPr="001B5841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="61AD9675" w:rsidRPr="001B584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="61AD9675" w:rsidRPr="001B5841">
        <w:rPr>
          <w:rFonts w:ascii="Times New Roman" w:eastAsia="Times New Roman" w:hAnsi="Times New Roman" w:cs="Times New Roman"/>
          <w:sz w:val="24"/>
          <w:szCs w:val="24"/>
        </w:rPr>
        <w:t>зумбе</w:t>
      </w:r>
      <w:proofErr w:type="spellEnd"/>
      <w:r w:rsidR="61AD9675" w:rsidRPr="001B58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61AD9675" w:rsidRPr="001B5841">
        <w:rPr>
          <w:rFonts w:ascii="Times New Roman" w:eastAsia="Times New Roman" w:hAnsi="Times New Roman" w:cs="Times New Roman"/>
          <w:sz w:val="24"/>
          <w:szCs w:val="24"/>
        </w:rPr>
        <w:t>бачате</w:t>
      </w:r>
      <w:proofErr w:type="spellEnd"/>
      <w:r w:rsidR="61AD9675" w:rsidRPr="001B5841">
        <w:rPr>
          <w:rFonts w:ascii="Times New Roman" w:eastAsia="Times New Roman" w:hAnsi="Times New Roman" w:cs="Times New Roman"/>
          <w:sz w:val="24"/>
          <w:szCs w:val="24"/>
        </w:rPr>
        <w:t xml:space="preserve"> и йоге.</w:t>
      </w:r>
    </w:p>
    <w:p w14:paraId="101D10AD" w14:textId="06CEF7A7" w:rsidR="00E11071" w:rsidRDefault="00AE7C37" w:rsidP="00E11071">
      <w:pPr>
        <w:pStyle w:val="10"/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в феврале 2022 года</w:t>
      </w:r>
      <w:r w:rsidR="61AD9675" w:rsidRPr="001B5841">
        <w:rPr>
          <w:rFonts w:ascii="Times New Roman" w:eastAsia="Times New Roman" w:hAnsi="Times New Roman" w:cs="Times New Roman"/>
          <w:sz w:val="24"/>
          <w:szCs w:val="24"/>
        </w:rPr>
        <w:t xml:space="preserve"> планируем организовать активных пациентов для участия во Всероссийском соревновании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61AD9675" w:rsidRPr="001B5841">
        <w:rPr>
          <w:rFonts w:ascii="Times New Roman" w:eastAsia="Times New Roman" w:hAnsi="Times New Roman" w:cs="Times New Roman"/>
          <w:sz w:val="24"/>
          <w:szCs w:val="24"/>
        </w:rPr>
        <w:t>Лыжня России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61AD9675" w:rsidRPr="001B5841">
        <w:rPr>
          <w:rFonts w:ascii="Times New Roman" w:eastAsia="Times New Roman" w:hAnsi="Times New Roman" w:cs="Times New Roman"/>
          <w:sz w:val="24"/>
          <w:szCs w:val="24"/>
        </w:rPr>
        <w:t xml:space="preserve"> (подготовка уже началась), и самым активным пациентам планируем оплатить </w:t>
      </w:r>
      <w:r w:rsidR="00E11071">
        <w:rPr>
          <w:rFonts w:ascii="Times New Roman" w:eastAsia="Times New Roman" w:hAnsi="Times New Roman" w:cs="Times New Roman"/>
          <w:sz w:val="24"/>
          <w:szCs w:val="24"/>
        </w:rPr>
        <w:t xml:space="preserve">участие в соревновании </w:t>
      </w:r>
      <w:proofErr w:type="spellStart"/>
      <w:r w:rsidR="00E11071">
        <w:rPr>
          <w:rFonts w:ascii="Times New Roman" w:eastAsia="Times New Roman" w:hAnsi="Times New Roman" w:cs="Times New Roman"/>
          <w:sz w:val="24"/>
          <w:szCs w:val="24"/>
        </w:rPr>
        <w:t>ЗаБег.РФ</w:t>
      </w:r>
      <w:proofErr w:type="spellEnd"/>
      <w:r w:rsidR="00E110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52A868" w14:textId="46156D54" w:rsidR="00473438" w:rsidRPr="001B5841" w:rsidRDefault="00473438" w:rsidP="00E11071">
      <w:pPr>
        <w:pStyle w:val="10"/>
        <w:spacing w:line="240" w:lineRule="auto"/>
        <w:ind w:right="-752"/>
        <w:jc w:val="both"/>
        <w:rPr>
          <w:sz w:val="24"/>
          <w:szCs w:val="24"/>
        </w:rPr>
      </w:pPr>
    </w:p>
    <w:p w14:paraId="480B729A" w14:textId="77777777" w:rsidR="00805D90" w:rsidRPr="00805D90" w:rsidRDefault="61AD9675" w:rsidP="00AE7C37">
      <w:pPr>
        <w:pStyle w:val="10"/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C3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Наличие отклонений от плана/календаря проекта и их причины</w:t>
      </w:r>
      <w:r w:rsidRPr="61AD96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369D6A6F" w14:textId="4CFF8361" w:rsidR="00E11071" w:rsidRDefault="61AD9675" w:rsidP="00805D90">
      <w:pPr>
        <w:pStyle w:val="10"/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1AD9675">
        <w:rPr>
          <w:rFonts w:ascii="Times New Roman" w:eastAsia="Times New Roman" w:hAnsi="Times New Roman" w:cs="Times New Roman"/>
          <w:sz w:val="24"/>
          <w:szCs w:val="24"/>
        </w:rPr>
        <w:t>Мы временно отказались от идеи информационных плакатов о пользе спорта, которые планировалось разместить в центрах трансплантации. Художницы и дизайнеры будущего плаката Наталья Наумова и Екатерина Афанасьева, вдохновившись идеей, решили реализовать ее в своей работе, и сейчас готовятся к выставке посвящённой органному донорству и трансплантации (работа с холодным фарфором, живопись)</w:t>
      </w:r>
      <w:r w:rsidR="00E110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61AD9675">
        <w:rPr>
          <w:rFonts w:ascii="Times New Roman" w:eastAsia="Times New Roman" w:hAnsi="Times New Roman" w:cs="Times New Roman"/>
          <w:sz w:val="24"/>
          <w:szCs w:val="24"/>
        </w:rPr>
        <w:t xml:space="preserve">  Открытие выставки ожидается весной 2022 года в Москве. Так как </w:t>
      </w:r>
      <w:proofErr w:type="spellStart"/>
      <w:r w:rsidRPr="61AD9675">
        <w:rPr>
          <w:rFonts w:ascii="Times New Roman" w:eastAsia="Times New Roman" w:hAnsi="Times New Roman" w:cs="Times New Roman"/>
          <w:sz w:val="24"/>
          <w:szCs w:val="24"/>
        </w:rPr>
        <w:t>отрисовка</w:t>
      </w:r>
      <w:proofErr w:type="spellEnd"/>
      <w:r w:rsidRPr="61AD9675">
        <w:rPr>
          <w:rFonts w:ascii="Times New Roman" w:eastAsia="Times New Roman" w:hAnsi="Times New Roman" w:cs="Times New Roman"/>
          <w:sz w:val="24"/>
          <w:szCs w:val="24"/>
        </w:rPr>
        <w:t xml:space="preserve"> макета идет медленно, только в свободное время художниц, печать плакатов планируем выполнить к Национальному дню донора крови - 20 апреля.</w:t>
      </w:r>
    </w:p>
    <w:p w14:paraId="4D4A21F6" w14:textId="5F84B87A" w:rsidR="00E11071" w:rsidRDefault="005B1AC6" w:rsidP="00E11071">
      <w:pPr>
        <w:pStyle w:val="10"/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 w:rsidR="61AD9675" w:rsidRPr="00E11071">
        <w:rPr>
          <w:rFonts w:ascii="Times New Roman" w:eastAsia="Times New Roman" w:hAnsi="Times New Roman" w:cs="Times New Roman"/>
          <w:sz w:val="24"/>
          <w:szCs w:val="24"/>
        </w:rPr>
        <w:t xml:space="preserve">Из-за </w:t>
      </w:r>
      <w:proofErr w:type="spellStart"/>
      <w:r w:rsidR="61AD9675" w:rsidRPr="00E11071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61AD9675" w:rsidRPr="00E11071">
        <w:rPr>
          <w:rFonts w:ascii="Times New Roman" w:eastAsia="Times New Roman" w:hAnsi="Times New Roman" w:cs="Times New Roman"/>
          <w:sz w:val="24"/>
          <w:szCs w:val="24"/>
        </w:rPr>
        <w:t xml:space="preserve"> ситуации запланированные мероприятия переносились или срывались. Так, мы не смогли попасть на запланированный дружеский турнир по </w:t>
      </w:r>
      <w:proofErr w:type="spellStart"/>
      <w:r w:rsidR="61AD9675" w:rsidRPr="00E11071">
        <w:rPr>
          <w:rFonts w:ascii="Times New Roman" w:eastAsia="Times New Roman" w:hAnsi="Times New Roman" w:cs="Times New Roman"/>
          <w:sz w:val="24"/>
          <w:szCs w:val="24"/>
        </w:rPr>
        <w:t>дар</w:t>
      </w:r>
      <w:r w:rsidR="00AE7C37">
        <w:rPr>
          <w:rFonts w:ascii="Times New Roman" w:eastAsia="Times New Roman" w:hAnsi="Times New Roman" w:cs="Times New Roman"/>
          <w:sz w:val="24"/>
          <w:szCs w:val="24"/>
        </w:rPr>
        <w:t>тс</w:t>
      </w:r>
      <w:r w:rsidR="61AD9675" w:rsidRPr="00E1107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61AD9675" w:rsidRPr="00E11071">
        <w:rPr>
          <w:rFonts w:ascii="Times New Roman" w:eastAsia="Times New Roman" w:hAnsi="Times New Roman" w:cs="Times New Roman"/>
          <w:sz w:val="24"/>
          <w:szCs w:val="24"/>
        </w:rPr>
        <w:t xml:space="preserve"> со студентами-медиками, второй турнир по настольному теннису.</w:t>
      </w:r>
    </w:p>
    <w:p w14:paraId="4EBDDEB4" w14:textId="502666FA" w:rsidR="00E11071" w:rsidRDefault="005B1AC6" w:rsidP="00E11071">
      <w:pPr>
        <w:pStyle w:val="10"/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 w:rsidR="61AD9675" w:rsidRPr="00E11071">
        <w:rPr>
          <w:rFonts w:ascii="Times New Roman" w:eastAsia="Times New Roman" w:hAnsi="Times New Roman" w:cs="Times New Roman"/>
          <w:sz w:val="24"/>
          <w:szCs w:val="24"/>
        </w:rPr>
        <w:t xml:space="preserve">Девять самых активных пациентов из России, участвующих в </w:t>
      </w:r>
      <w:proofErr w:type="gramStart"/>
      <w:r w:rsidR="61AD9675" w:rsidRPr="00E11071">
        <w:rPr>
          <w:rFonts w:ascii="Times New Roman" w:eastAsia="Times New Roman" w:hAnsi="Times New Roman" w:cs="Times New Roman"/>
          <w:sz w:val="24"/>
          <w:szCs w:val="24"/>
        </w:rPr>
        <w:t>международном</w:t>
      </w:r>
      <w:proofErr w:type="gramEnd"/>
      <w:r w:rsidR="61AD9675" w:rsidRPr="00E11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1AD9675" w:rsidRPr="00E11071">
        <w:rPr>
          <w:rFonts w:ascii="Times New Roman" w:eastAsia="Times New Roman" w:hAnsi="Times New Roman" w:cs="Times New Roman"/>
          <w:sz w:val="24"/>
          <w:szCs w:val="24"/>
        </w:rPr>
        <w:t>челлендже</w:t>
      </w:r>
      <w:proofErr w:type="spellEnd"/>
      <w:r w:rsidR="61AD9675" w:rsidRPr="00E11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C37">
        <w:rPr>
          <w:rFonts w:ascii="Times New Roman" w:eastAsia="Times New Roman" w:hAnsi="Times New Roman" w:cs="Times New Roman"/>
          <w:sz w:val="24"/>
          <w:szCs w:val="24"/>
        </w:rPr>
        <w:t>«</w:t>
      </w:r>
      <w:r w:rsidR="61AD9675" w:rsidRPr="00E11071">
        <w:rPr>
          <w:rFonts w:ascii="Times New Roman" w:eastAsia="Times New Roman" w:hAnsi="Times New Roman" w:cs="Times New Roman"/>
          <w:sz w:val="24"/>
          <w:szCs w:val="24"/>
        </w:rPr>
        <w:t>Миллиард шагов</w:t>
      </w:r>
      <w:r w:rsidR="00AE7C37">
        <w:rPr>
          <w:rFonts w:ascii="Times New Roman" w:eastAsia="Times New Roman" w:hAnsi="Times New Roman" w:cs="Times New Roman"/>
          <w:sz w:val="24"/>
          <w:szCs w:val="24"/>
        </w:rPr>
        <w:t>»</w:t>
      </w:r>
      <w:r w:rsidR="61AD9675" w:rsidRPr="00E11071">
        <w:rPr>
          <w:rFonts w:ascii="Times New Roman" w:eastAsia="Times New Roman" w:hAnsi="Times New Roman" w:cs="Times New Roman"/>
          <w:sz w:val="24"/>
          <w:szCs w:val="24"/>
        </w:rPr>
        <w:t xml:space="preserve"> (личный результат в день не менее 10 000 шагов) мы решили наградить призами (футболка, поясная сумка, очки для плавания и спортивная </w:t>
      </w:r>
      <w:proofErr w:type="spellStart"/>
      <w:r w:rsidR="61AD9675" w:rsidRPr="00E11071">
        <w:rPr>
          <w:rFonts w:ascii="Times New Roman" w:eastAsia="Times New Roman" w:hAnsi="Times New Roman" w:cs="Times New Roman"/>
          <w:sz w:val="24"/>
          <w:szCs w:val="24"/>
        </w:rPr>
        <w:t>кепочка</w:t>
      </w:r>
      <w:proofErr w:type="spellEnd"/>
      <w:r w:rsidR="61AD9675" w:rsidRPr="00E11071">
        <w:rPr>
          <w:rFonts w:ascii="Times New Roman" w:eastAsia="Times New Roman" w:hAnsi="Times New Roman" w:cs="Times New Roman"/>
          <w:sz w:val="24"/>
          <w:szCs w:val="24"/>
        </w:rPr>
        <w:t xml:space="preserve">). В этом нам помогли: институт трансплантологии им. Шумакова, магазины спортивной одежды </w:t>
      </w:r>
      <w:r w:rsidR="00AE7C3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61AD9675" w:rsidRPr="00AE7C37">
        <w:rPr>
          <w:rFonts w:ascii="Times New Roman" w:eastAsia="Times New Roman" w:hAnsi="Times New Roman" w:cs="Times New Roman"/>
          <w:sz w:val="24"/>
          <w:szCs w:val="24"/>
        </w:rPr>
        <w:t>Forward</w:t>
      </w:r>
      <w:proofErr w:type="spellEnd"/>
      <w:r w:rsidR="00AE7C37" w:rsidRPr="00AE7C3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110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E7C3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E11071">
        <w:rPr>
          <w:rFonts w:ascii="Times New Roman" w:eastAsia="Times New Roman" w:hAnsi="Times New Roman" w:cs="Times New Roman"/>
          <w:sz w:val="24"/>
          <w:szCs w:val="24"/>
        </w:rPr>
        <w:t>Tyr</w:t>
      </w:r>
      <w:proofErr w:type="spellEnd"/>
      <w:r w:rsidR="00E11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1071">
        <w:rPr>
          <w:rFonts w:ascii="Times New Roman" w:eastAsia="Times New Roman" w:hAnsi="Times New Roman" w:cs="Times New Roman"/>
          <w:sz w:val="24"/>
          <w:szCs w:val="24"/>
        </w:rPr>
        <w:t>Sport</w:t>
      </w:r>
      <w:proofErr w:type="spellEnd"/>
      <w:r w:rsidR="00E11071">
        <w:rPr>
          <w:rFonts w:ascii="Times New Roman" w:eastAsia="Times New Roman" w:hAnsi="Times New Roman" w:cs="Times New Roman"/>
          <w:sz w:val="24"/>
          <w:szCs w:val="24"/>
        </w:rPr>
        <w:t xml:space="preserve"> Россия</w:t>
      </w:r>
      <w:r w:rsidR="00AE7C3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110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848C10" w14:textId="65157B40" w:rsidR="00473438" w:rsidRPr="00E11071" w:rsidRDefault="00473438" w:rsidP="00E11071">
      <w:pPr>
        <w:pStyle w:val="10"/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43132D" w14:textId="207E624A" w:rsidR="00E11071" w:rsidRDefault="61AD9675" w:rsidP="00AE7C37">
      <w:pPr>
        <w:pStyle w:val="10"/>
        <w:ind w:right="-752"/>
        <w:rPr>
          <w:rFonts w:ascii="Times New Roman" w:eastAsia="Times New Roman" w:hAnsi="Times New Roman" w:cs="Times New Roman"/>
          <w:sz w:val="24"/>
          <w:szCs w:val="24"/>
        </w:rPr>
      </w:pPr>
      <w:r w:rsidRPr="00AE7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осуществлялось информационное сопровождение проекта? </w:t>
      </w:r>
      <w:r w:rsidR="005B1AC6" w:rsidRPr="00124454">
        <w:rPr>
          <w:i/>
        </w:rPr>
        <w:br/>
      </w:r>
      <w:r w:rsidRPr="61AD9675">
        <w:rPr>
          <w:rFonts w:ascii="Times New Roman" w:eastAsia="Times New Roman" w:hAnsi="Times New Roman" w:cs="Times New Roman"/>
          <w:sz w:val="24"/>
          <w:szCs w:val="24"/>
        </w:rPr>
        <w:t xml:space="preserve">Проект освещался на сайте, в чатах и в социальных сетях нашей организации, а также в </w:t>
      </w:r>
      <w:proofErr w:type="spellStart"/>
      <w:r w:rsidRPr="61AD9675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Pr="61AD96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61AD9675">
        <w:rPr>
          <w:rFonts w:ascii="Times New Roman" w:eastAsia="Times New Roman" w:hAnsi="Times New Roman" w:cs="Times New Roman"/>
          <w:sz w:val="24"/>
          <w:szCs w:val="24"/>
        </w:rPr>
        <w:t>телеграм</w:t>
      </w:r>
      <w:proofErr w:type="spellEnd"/>
      <w:r w:rsidRPr="61AD9675">
        <w:rPr>
          <w:rFonts w:ascii="Times New Roman" w:eastAsia="Times New Roman" w:hAnsi="Times New Roman" w:cs="Times New Roman"/>
          <w:sz w:val="24"/>
          <w:szCs w:val="24"/>
        </w:rPr>
        <w:t xml:space="preserve">-чате партнера проекта </w:t>
      </w:r>
      <w:r w:rsidRPr="61AD9675">
        <w:rPr>
          <w:color w:val="333333"/>
          <w:sz w:val="24"/>
          <w:szCs w:val="24"/>
        </w:rPr>
        <w:t xml:space="preserve">— </w:t>
      </w:r>
      <w:r w:rsidRPr="61AD9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1AD9675">
        <w:rPr>
          <w:rFonts w:ascii="Times New Roman" w:eastAsia="Times New Roman" w:hAnsi="Times New Roman" w:cs="Times New Roman"/>
          <w:sz w:val="24"/>
          <w:szCs w:val="24"/>
        </w:rPr>
        <w:t>Transplantsportrus</w:t>
      </w:r>
      <w:proofErr w:type="spellEnd"/>
      <w:r w:rsidR="00E110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63FFE2" w14:textId="1965A47B" w:rsidR="00124454" w:rsidRDefault="00422D58" w:rsidP="00124454">
      <w:pPr>
        <w:pStyle w:val="10"/>
        <w:ind w:right="-752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8B42F4" w:rsidRPr="00D655FE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https://www.instagram.com/p/CVpkuwiDEdm/</w:t>
        </w:r>
      </w:hyperlink>
    </w:p>
    <w:p w14:paraId="6F5C4330" w14:textId="4DADF3C0" w:rsidR="00124454" w:rsidRDefault="00422D58" w:rsidP="00124454">
      <w:pPr>
        <w:pStyle w:val="10"/>
        <w:ind w:right="-752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8B42F4" w:rsidRPr="00D655FE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https://www.instagram.com/p/CW0o8Axj5rI/</w:t>
        </w:r>
      </w:hyperlink>
      <w:r w:rsidR="00124454" w:rsidRPr="00124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8A6A38" w14:textId="36CFFC24" w:rsidR="00124454" w:rsidRDefault="00422D58" w:rsidP="00124454">
      <w:pPr>
        <w:pStyle w:val="10"/>
        <w:ind w:right="-752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8B42F4" w:rsidRPr="00D655FE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https://www.instagram.com/p/CXuAmjZM3xL/</w:t>
        </w:r>
      </w:hyperlink>
      <w:r w:rsidR="00124454" w:rsidRPr="00124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19C1D4" w14:textId="17709FE4" w:rsidR="00124454" w:rsidRDefault="00422D58" w:rsidP="00124454">
      <w:pPr>
        <w:pStyle w:val="10"/>
        <w:ind w:right="-752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8B42F4" w:rsidRPr="00D655FE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https://www.instagram.com/p/CYFR8ffqXnO/</w:t>
        </w:r>
      </w:hyperlink>
      <w:r w:rsidR="00124454" w:rsidRPr="00124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69C3DE" w14:textId="371A8C18" w:rsidR="00473438" w:rsidRDefault="005B1AC6" w:rsidP="00AE7C37">
      <w:pPr>
        <w:pStyle w:val="10"/>
        <w:ind w:right="-752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степени достижения результатов проекта</w:t>
      </w:r>
    </w:p>
    <w:p w14:paraId="07349B29" w14:textId="2FFCAF7D" w:rsidR="00473438" w:rsidRPr="00AE7C37" w:rsidRDefault="005B1AC6" w:rsidP="00AE7C37">
      <w:pPr>
        <w:pStyle w:val="10"/>
        <w:ind w:right="-610"/>
        <w:rPr>
          <w:b/>
          <w:sz w:val="24"/>
          <w:szCs w:val="24"/>
        </w:rPr>
      </w:pPr>
      <w:r w:rsidRPr="00AE7C37">
        <w:rPr>
          <w:rFonts w:ascii="Times New Roman" w:eastAsia="Times New Roman" w:hAnsi="Times New Roman" w:cs="Times New Roman"/>
          <w:b/>
          <w:sz w:val="24"/>
          <w:szCs w:val="24"/>
        </w:rPr>
        <w:t>Количественные результаты:</w:t>
      </w:r>
    </w:p>
    <w:tbl>
      <w:tblPr>
        <w:tblW w:w="98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2175"/>
        <w:gridCol w:w="2190"/>
      </w:tblGrid>
      <w:tr w:rsidR="00473438" w:rsidRPr="00AE7C37" w14:paraId="2193DE31" w14:textId="77777777" w:rsidTr="61AD9675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C8971" w14:textId="77777777" w:rsidR="00473438" w:rsidRPr="00AE7C37" w:rsidRDefault="005B1AC6" w:rsidP="00AE7C3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результатов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62A8E" w14:textId="77777777" w:rsidR="00473438" w:rsidRPr="00AE7C37" w:rsidRDefault="005B1AC6" w:rsidP="00AE7C3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BF111" w14:textId="77777777" w:rsidR="00473438" w:rsidRPr="00AE7C37" w:rsidRDefault="005B1AC6" w:rsidP="00AE7C3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73438" w:rsidRPr="00AE7C37" w14:paraId="1A092C42" w14:textId="77777777" w:rsidTr="61AD9675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75C8D" w14:textId="0BE51406" w:rsidR="00473438" w:rsidRPr="00AE7C37" w:rsidRDefault="61AD9675" w:rsidP="00AE7C3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Примут участие в проекте (просмотры </w:t>
            </w:r>
            <w:proofErr w:type="spellStart"/>
            <w:r w:rsidRPr="00AE7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вебинаров</w:t>
            </w:r>
            <w:proofErr w:type="spellEnd"/>
            <w:r w:rsidRPr="00AE7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участие в онлайн и онлайн мероприятиях и участие людей во </w:t>
            </w:r>
            <w:proofErr w:type="spellStart"/>
            <w:r w:rsidRPr="00AE7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флешмобе</w:t>
            </w:r>
            <w:proofErr w:type="spellEnd"/>
            <w:r w:rsidRPr="00AE7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20A99" w:rsidRPr="00AE7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940D" w14:textId="63D29743" w:rsidR="00473438" w:rsidRPr="00AE7C37" w:rsidRDefault="61AD9675" w:rsidP="00AE7C3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B00A" w14:textId="1EA50E9D" w:rsidR="00473438" w:rsidRPr="00AE7C37" w:rsidRDefault="61AD9675" w:rsidP="00AE7C3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178 человек</w:t>
            </w:r>
          </w:p>
        </w:tc>
      </w:tr>
      <w:tr w:rsidR="00473438" w:rsidRPr="00AE7C37" w14:paraId="3769A1F6" w14:textId="77777777" w:rsidTr="61AD9675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BC41" w14:textId="6E3DD3D6" w:rsidR="00473438" w:rsidRPr="00AE7C37" w:rsidRDefault="61AD9675" w:rsidP="00AE7C3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специалистами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1E4C" w14:textId="5F649C4C" w:rsidR="00473438" w:rsidRPr="00AE7C37" w:rsidRDefault="61AD9675" w:rsidP="00AE7C3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FD9C" w14:textId="79E8C9D1" w:rsidR="00473438" w:rsidRPr="00AE7C37" w:rsidRDefault="61AD9675" w:rsidP="00AE7C3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</w:tr>
      <w:tr w:rsidR="61AD9675" w:rsidRPr="00AE7C37" w14:paraId="10D29EDF" w14:textId="77777777" w:rsidTr="61AD9675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0EDA5" w14:textId="110AD5C0" w:rsidR="61AD9675" w:rsidRPr="00AE7C37" w:rsidRDefault="61AD9675" w:rsidP="00AE7C37">
            <w:pPr>
              <w:pStyle w:val="10"/>
              <w:spacing w:line="240" w:lineRule="auto"/>
              <w:ind w:right="-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встречи с активными пациентами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42A8" w14:textId="1B41C315" w:rsidR="61AD9675" w:rsidRPr="00AE7C37" w:rsidRDefault="61AD9675" w:rsidP="00AE7C3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2 встречи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F26F" w14:textId="2E871554" w:rsidR="61AD9675" w:rsidRPr="00AE7C37" w:rsidRDefault="61AD9675" w:rsidP="00AE7C37">
            <w:pPr>
              <w:pStyle w:val="10"/>
              <w:spacing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встреча в </w:t>
            </w:r>
            <w:proofErr w:type="spellStart"/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E7C37">
              <w:rPr>
                <w:sz w:val="24"/>
                <w:szCs w:val="24"/>
              </w:rPr>
              <w:br/>
            </w: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28 человек присутствовало.</w:t>
            </w:r>
            <w:r w:rsidRPr="00AE7C37">
              <w:rPr>
                <w:sz w:val="24"/>
                <w:szCs w:val="24"/>
              </w:rPr>
              <w:br/>
            </w: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встреча перенесена на </w:t>
            </w: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январь.</w:t>
            </w:r>
          </w:p>
        </w:tc>
      </w:tr>
      <w:tr w:rsidR="00336A43" w:rsidRPr="00AE7C37" w14:paraId="4B94D5A5" w14:textId="77777777" w:rsidTr="61AD9675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669" w14:textId="4C32F995" w:rsidR="00336A43" w:rsidRPr="00AE7C37" w:rsidRDefault="61AD9675" w:rsidP="00AE7C3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Просмотры </w:t>
            </w:r>
            <w:proofErr w:type="spellStart"/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B9AB" w14:textId="09CA773A" w:rsidR="00336A43" w:rsidRPr="00AE7C37" w:rsidRDefault="61AD9675" w:rsidP="00AE7C3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80 просмотров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0818" w14:textId="520A284D" w:rsidR="00336A43" w:rsidRPr="00AE7C37" w:rsidRDefault="61AD9675" w:rsidP="00AE7C3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67 просмотров+</w:t>
            </w:r>
            <w:r w:rsidR="00336A43" w:rsidRPr="00AE7C37">
              <w:rPr>
                <w:sz w:val="24"/>
                <w:szCs w:val="24"/>
              </w:rPr>
              <w:br/>
            </w: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7 участников</w:t>
            </w:r>
          </w:p>
        </w:tc>
      </w:tr>
      <w:tr w:rsidR="61AD9675" w:rsidRPr="00AE7C37" w14:paraId="7F4A5918" w14:textId="77777777" w:rsidTr="61AD9675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934E1" w14:textId="54F4B8A5" w:rsidR="61AD9675" w:rsidRPr="00AE7C37" w:rsidRDefault="61AD9675" w:rsidP="00AE7C37">
            <w:pPr>
              <w:pStyle w:val="10"/>
              <w:spacing w:line="240" w:lineRule="auto"/>
              <w:ind w:right="-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«Мой активный день» - показать свою активность для мотивации других пациентов.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BFC3D" w14:textId="7BFC6E3D" w:rsidR="61AD9675" w:rsidRPr="00AE7C37" w:rsidRDefault="61AD9675" w:rsidP="00AE7C3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не менее 15 человек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A98B5" w14:textId="798D1C34" w:rsidR="61AD9675" w:rsidRPr="00AE7C37" w:rsidRDefault="61AD9675" w:rsidP="00AE7C37">
            <w:pPr>
              <w:pStyle w:val="10"/>
              <w:spacing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16 человек</w:t>
            </w:r>
            <w:r w:rsidRPr="00AE7C37">
              <w:rPr>
                <w:sz w:val="24"/>
                <w:szCs w:val="24"/>
              </w:rPr>
              <w:br/>
            </w: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26 публикаций</w:t>
            </w:r>
          </w:p>
        </w:tc>
      </w:tr>
      <w:tr w:rsidR="61AD9675" w:rsidRPr="00AE7C37" w14:paraId="35D3220C" w14:textId="77777777" w:rsidTr="61AD9675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027C6" w14:textId="27C4689A" w:rsidR="61AD9675" w:rsidRPr="00AE7C37" w:rsidRDefault="61AD9675" w:rsidP="00AE7C37">
            <w:pPr>
              <w:pStyle w:val="10"/>
              <w:spacing w:line="240" w:lineRule="auto"/>
              <w:ind w:right="-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пациентов в онлайн или офлайн спортивных мероприятиях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2C4F6" w14:textId="6DFF365C" w:rsidR="61AD9675" w:rsidRPr="00AE7C37" w:rsidRDefault="61AD9675" w:rsidP="00AE7C3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40 человек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48BB6" w14:textId="769037BB" w:rsidR="61AD9675" w:rsidRPr="00AE7C37" w:rsidRDefault="61AD9675" w:rsidP="00AE7C37">
            <w:pPr>
              <w:pStyle w:val="10"/>
              <w:spacing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онлайн </w:t>
            </w:r>
            <w:proofErr w:type="spellStart"/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челлендже</w:t>
            </w:r>
            <w:proofErr w:type="spellEnd"/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Миллиард шагов</w:t>
            </w:r>
            <w:r w:rsid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 человек.</w:t>
            </w:r>
            <w:r w:rsidRPr="00AE7C37">
              <w:rPr>
                <w:sz w:val="24"/>
                <w:szCs w:val="24"/>
              </w:rPr>
              <w:br/>
            </w: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офлайн мероприятиях 13 человек</w:t>
            </w:r>
          </w:p>
        </w:tc>
      </w:tr>
      <w:tr w:rsidR="61AD9675" w:rsidRPr="00AE7C37" w14:paraId="6B7BEC1C" w14:textId="77777777" w:rsidTr="61AD9675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AA85" w14:textId="46C605E5" w:rsidR="61AD9675" w:rsidRPr="00AE7C37" w:rsidRDefault="61AD9675" w:rsidP="00AE7C37">
            <w:pPr>
              <w:pStyle w:val="10"/>
              <w:spacing w:line="240" w:lineRule="auto"/>
              <w:ind w:right="-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о проекте в социальных сетях организации.</w:t>
            </w:r>
          </w:p>
          <w:p w14:paraId="178C31A9" w14:textId="54999415" w:rsidR="61AD9675" w:rsidRPr="00AE7C37" w:rsidRDefault="61AD9675" w:rsidP="00AE7C37">
            <w:pPr>
              <w:pStyle w:val="10"/>
              <w:spacing w:line="240" w:lineRule="auto"/>
              <w:ind w:right="-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65127" w14:textId="3FC117FC" w:rsidR="61AD9675" w:rsidRPr="00AE7C37" w:rsidRDefault="61AD9675" w:rsidP="00AE7C3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публикаций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79E7" w14:textId="668A99A0" w:rsidR="61AD9675" w:rsidRPr="00AE7C37" w:rsidRDefault="61AD9675" w:rsidP="00AE7C37">
            <w:pPr>
              <w:pStyle w:val="10"/>
              <w:spacing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13 уникальных публикаций.</w:t>
            </w:r>
            <w:r w:rsidRPr="00AE7C37">
              <w:rPr>
                <w:sz w:val="24"/>
                <w:szCs w:val="24"/>
              </w:rPr>
              <w:br/>
            </w: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22.</w:t>
            </w:r>
          </w:p>
        </w:tc>
      </w:tr>
      <w:tr w:rsidR="61AD9675" w:rsidRPr="00AE7C37" w14:paraId="060A65BE" w14:textId="77777777" w:rsidTr="61AD9675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7EF8B" w14:textId="554F448B" w:rsidR="61AD9675" w:rsidRPr="00AE7C37" w:rsidRDefault="61AD9675" w:rsidP="00AE7C37">
            <w:pPr>
              <w:pStyle w:val="10"/>
              <w:spacing w:line="240" w:lineRule="auto"/>
              <w:ind w:right="-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Призы за участие в </w:t>
            </w:r>
            <w:proofErr w:type="spellStart"/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челлендже</w:t>
            </w:r>
            <w:proofErr w:type="spellEnd"/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7C37"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Миллиард шагов</w:t>
            </w:r>
            <w:r w:rsidR="00AE7C37"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51C64" w14:textId="4B87A6E4" w:rsidR="61AD9675" w:rsidRPr="00AE7C37" w:rsidRDefault="61AD9675" w:rsidP="00AE7C3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7BB73" w14:textId="38E7C349" w:rsidR="61AD9675" w:rsidRPr="00AE7C37" w:rsidRDefault="61AD9675" w:rsidP="00AE7C37">
            <w:pPr>
              <w:pStyle w:val="10"/>
              <w:spacing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37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</w:tr>
    </w:tbl>
    <w:p w14:paraId="2D703215" w14:textId="77777777" w:rsidR="00AE7C37" w:rsidRPr="00AE7C37" w:rsidRDefault="00AE7C37" w:rsidP="00AE7C37">
      <w:pPr>
        <w:pStyle w:val="10"/>
        <w:ind w:right="-6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61C9D4" w14:textId="509634B0" w:rsidR="00A20A99" w:rsidRPr="00AE7C37" w:rsidRDefault="61AD9675" w:rsidP="00AE7C37">
      <w:pPr>
        <w:pStyle w:val="10"/>
        <w:ind w:right="-6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C37">
        <w:rPr>
          <w:rFonts w:ascii="Times New Roman" w:eastAsia="Times New Roman" w:hAnsi="Times New Roman" w:cs="Times New Roman"/>
          <w:b/>
          <w:sz w:val="24"/>
          <w:szCs w:val="24"/>
        </w:rPr>
        <w:t xml:space="preserve">Качественные результаты: </w:t>
      </w:r>
    </w:p>
    <w:p w14:paraId="799B1875" w14:textId="77777777" w:rsidR="00A20A99" w:rsidRPr="00AE7C37" w:rsidRDefault="61AD9675" w:rsidP="00AE7C37">
      <w:pPr>
        <w:pStyle w:val="10"/>
        <w:ind w:right="-6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C37">
        <w:rPr>
          <w:rFonts w:ascii="Times New Roman" w:eastAsia="Times New Roman" w:hAnsi="Times New Roman" w:cs="Times New Roman"/>
          <w:sz w:val="24"/>
          <w:szCs w:val="24"/>
        </w:rPr>
        <w:t xml:space="preserve">76 человек из России получили опыт участия в </w:t>
      </w:r>
      <w:proofErr w:type="gramStart"/>
      <w:r w:rsidRPr="00AE7C37">
        <w:rPr>
          <w:rFonts w:ascii="Times New Roman" w:eastAsia="Times New Roman" w:hAnsi="Times New Roman" w:cs="Times New Roman"/>
          <w:sz w:val="24"/>
          <w:szCs w:val="24"/>
        </w:rPr>
        <w:t>международном</w:t>
      </w:r>
      <w:proofErr w:type="gramEnd"/>
      <w:r w:rsidRPr="00AE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C37">
        <w:rPr>
          <w:rFonts w:ascii="Times New Roman" w:eastAsia="Times New Roman" w:hAnsi="Times New Roman" w:cs="Times New Roman"/>
          <w:sz w:val="24"/>
          <w:szCs w:val="24"/>
        </w:rPr>
        <w:t>челлендже</w:t>
      </w:r>
      <w:proofErr w:type="spellEnd"/>
      <w:r w:rsidRPr="00AE7C37">
        <w:rPr>
          <w:rFonts w:ascii="Times New Roman" w:eastAsia="Times New Roman" w:hAnsi="Times New Roman" w:cs="Times New Roman"/>
          <w:sz w:val="24"/>
          <w:szCs w:val="24"/>
        </w:rPr>
        <w:t xml:space="preserve"> «Миллиард шагов». Платформа </w:t>
      </w:r>
      <w:proofErr w:type="spellStart"/>
      <w:r w:rsidRPr="00AE7C37">
        <w:rPr>
          <w:rFonts w:ascii="Times New Roman" w:eastAsia="Times New Roman" w:hAnsi="Times New Roman" w:cs="Times New Roman"/>
          <w:sz w:val="24"/>
          <w:szCs w:val="24"/>
        </w:rPr>
        <w:t>MoveSpring</w:t>
      </w:r>
      <w:proofErr w:type="spellEnd"/>
      <w:r w:rsidRPr="00AE7C37">
        <w:rPr>
          <w:rFonts w:ascii="Times New Roman" w:eastAsia="Times New Roman" w:hAnsi="Times New Roman" w:cs="Times New Roman"/>
          <w:sz w:val="24"/>
          <w:szCs w:val="24"/>
        </w:rPr>
        <w:t>, на которой проходил подсчет личных результатов, предоставляла возможность общаться с другими пациентами, и людьми, поддерживающими органное донорство, из других стран.</w:t>
      </w:r>
    </w:p>
    <w:p w14:paraId="0B462134" w14:textId="4E064AD2" w:rsidR="00A20A99" w:rsidRPr="00AE7C37" w:rsidRDefault="61AD9675" w:rsidP="00AE7C37">
      <w:pPr>
        <w:pStyle w:val="10"/>
        <w:ind w:right="-6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C37">
        <w:rPr>
          <w:rFonts w:ascii="Times New Roman" w:eastAsia="Times New Roman" w:hAnsi="Times New Roman" w:cs="Times New Roman"/>
          <w:sz w:val="24"/>
          <w:szCs w:val="24"/>
        </w:rPr>
        <w:t xml:space="preserve">Так как не все владеют иностранными языками, мы нашли волонтера среди участников, </w:t>
      </w:r>
      <w:proofErr w:type="gramStart"/>
      <w:r w:rsidRPr="00AE7C37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AE7C37">
        <w:rPr>
          <w:rFonts w:ascii="Times New Roman" w:eastAsia="Times New Roman" w:hAnsi="Times New Roman" w:cs="Times New Roman"/>
          <w:sz w:val="24"/>
          <w:szCs w:val="24"/>
        </w:rPr>
        <w:t xml:space="preserve"> переводила все интересующие тексты, благодаря чему, люди чувствовали себя более комфортно, и могли учувствовать во внутренних конкурсах </w:t>
      </w:r>
      <w:proofErr w:type="spellStart"/>
      <w:r w:rsidRPr="00AE7C37">
        <w:rPr>
          <w:rFonts w:ascii="Times New Roman" w:eastAsia="Times New Roman" w:hAnsi="Times New Roman" w:cs="Times New Roman"/>
          <w:sz w:val="24"/>
          <w:szCs w:val="24"/>
        </w:rPr>
        <w:t>челленджа</w:t>
      </w:r>
      <w:proofErr w:type="spellEnd"/>
      <w:r w:rsidRPr="00AE7C37">
        <w:rPr>
          <w:rFonts w:ascii="Times New Roman" w:eastAsia="Times New Roman" w:hAnsi="Times New Roman" w:cs="Times New Roman"/>
          <w:sz w:val="24"/>
          <w:szCs w:val="24"/>
        </w:rPr>
        <w:t xml:space="preserve"> (еженедельные фотоконкурсы, личные достижения в ходьбе).</w:t>
      </w:r>
    </w:p>
    <w:p w14:paraId="52A9CE3D" w14:textId="77777777" w:rsidR="00AE7C37" w:rsidRDefault="00473438" w:rsidP="00AE7C37">
      <w:pPr>
        <w:pStyle w:val="10"/>
        <w:ind w:right="-6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C37">
        <w:rPr>
          <w:sz w:val="24"/>
          <w:szCs w:val="24"/>
        </w:rPr>
        <w:br/>
      </w:r>
      <w:r w:rsidR="61AD9675" w:rsidRPr="00AE7C37">
        <w:rPr>
          <w:rFonts w:ascii="Times New Roman" w:eastAsia="Times New Roman" w:hAnsi="Times New Roman" w:cs="Times New Roman"/>
          <w:sz w:val="24"/>
          <w:szCs w:val="24"/>
        </w:rPr>
        <w:t>Трое участников из России, были награждены Всемирной федерацией трансплантационных игр (</w:t>
      </w:r>
      <w:proofErr w:type="spellStart"/>
      <w:r w:rsidR="61AD9675" w:rsidRPr="00AE7C37"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 w:rsidR="61AD9675" w:rsidRPr="00AE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1AD9675" w:rsidRPr="00AE7C37">
        <w:rPr>
          <w:rFonts w:ascii="Times New Roman" w:eastAsia="Times New Roman" w:hAnsi="Times New Roman" w:cs="Times New Roman"/>
          <w:sz w:val="24"/>
          <w:szCs w:val="24"/>
        </w:rPr>
        <w:t>Transplant</w:t>
      </w:r>
      <w:proofErr w:type="spellEnd"/>
      <w:r w:rsidR="61AD9675" w:rsidRPr="00AE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1AD9675" w:rsidRPr="00AE7C37">
        <w:rPr>
          <w:rFonts w:ascii="Times New Roman" w:eastAsia="Times New Roman" w:hAnsi="Times New Roman" w:cs="Times New Roman"/>
          <w:sz w:val="24"/>
          <w:szCs w:val="24"/>
        </w:rPr>
        <w:t>Games</w:t>
      </w:r>
      <w:proofErr w:type="spellEnd"/>
      <w:r w:rsidR="61AD9675" w:rsidRPr="00AE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1AD9675" w:rsidRPr="00AE7C37">
        <w:rPr>
          <w:rFonts w:ascii="Times New Roman" w:eastAsia="Times New Roman" w:hAnsi="Times New Roman" w:cs="Times New Roman"/>
          <w:sz w:val="24"/>
          <w:szCs w:val="24"/>
        </w:rPr>
        <w:t>Federation</w:t>
      </w:r>
      <w:proofErr w:type="spellEnd"/>
      <w:r w:rsidR="61AD9675" w:rsidRPr="00AE7C37">
        <w:rPr>
          <w:rFonts w:ascii="Times New Roman" w:eastAsia="Times New Roman" w:hAnsi="Times New Roman" w:cs="Times New Roman"/>
          <w:sz w:val="24"/>
          <w:szCs w:val="24"/>
        </w:rPr>
        <w:t>) и уже получили подарки из Англии, с фирменной символикой WTGF. Это очень стимулировало остальных пациентов, и мы совместно с партнёром проекта, решили поощрить самых активных пациентов нашей страны, которые старались, но не получили призы от Всемирной федерации.</w:t>
      </w:r>
    </w:p>
    <w:p w14:paraId="0F85AF53" w14:textId="2B214171" w:rsidR="00AE7C37" w:rsidRDefault="00473438" w:rsidP="00AE7C37">
      <w:pPr>
        <w:pStyle w:val="10"/>
        <w:ind w:right="-6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C37">
        <w:rPr>
          <w:sz w:val="24"/>
          <w:szCs w:val="24"/>
        </w:rPr>
        <w:br/>
      </w:r>
      <w:r w:rsidR="61AD9675" w:rsidRPr="00AE7C37">
        <w:rPr>
          <w:rFonts w:ascii="Times New Roman" w:eastAsia="Times New Roman" w:hAnsi="Times New Roman" w:cs="Times New Roman"/>
          <w:sz w:val="24"/>
          <w:szCs w:val="24"/>
        </w:rPr>
        <w:t xml:space="preserve">Повысилась осведомленность участников о возможности заниматься спортом после трансплантации - 74 человека посмотрели </w:t>
      </w:r>
      <w:proofErr w:type="spellStart"/>
      <w:r w:rsidR="61AD9675" w:rsidRPr="00AE7C37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="61AD9675" w:rsidRPr="00AE7C37">
        <w:rPr>
          <w:rFonts w:ascii="Times New Roman" w:eastAsia="Times New Roman" w:hAnsi="Times New Roman" w:cs="Times New Roman"/>
          <w:sz w:val="24"/>
          <w:szCs w:val="24"/>
        </w:rPr>
        <w:t xml:space="preserve"> со специалистами и 28 человек поучаствовали в онлайн-встрече, где говорили о своей активности и задавали вопросы более опытным пациентам. Помимо прочих вопросов, </w:t>
      </w:r>
      <w:proofErr w:type="spellStart"/>
      <w:r w:rsidR="61AD9675" w:rsidRPr="00AE7C37">
        <w:rPr>
          <w:rFonts w:ascii="Times New Roman" w:eastAsia="Times New Roman" w:hAnsi="Times New Roman" w:cs="Times New Roman"/>
          <w:sz w:val="24"/>
          <w:szCs w:val="24"/>
        </w:rPr>
        <w:t>задавалить</w:t>
      </w:r>
      <w:proofErr w:type="spellEnd"/>
      <w:r w:rsidR="61AD9675" w:rsidRPr="00AE7C37">
        <w:rPr>
          <w:rFonts w:ascii="Times New Roman" w:eastAsia="Times New Roman" w:hAnsi="Times New Roman" w:cs="Times New Roman"/>
          <w:sz w:val="24"/>
          <w:szCs w:val="24"/>
        </w:rPr>
        <w:t xml:space="preserve"> вопросы о </w:t>
      </w:r>
      <w:proofErr w:type="gramStart"/>
      <w:r w:rsidR="61AD9675" w:rsidRPr="00AE7C37"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gramEnd"/>
      <w:r w:rsidR="61AD9675" w:rsidRPr="00AE7C37">
        <w:rPr>
          <w:rFonts w:ascii="Times New Roman" w:eastAsia="Times New Roman" w:hAnsi="Times New Roman" w:cs="Times New Roman"/>
          <w:sz w:val="24"/>
          <w:szCs w:val="24"/>
        </w:rPr>
        <w:t xml:space="preserve"> как начать бегать и как себя мотивировать к первым занятиям. Мы познакомили желающих с приложением </w:t>
      </w:r>
      <w:proofErr w:type="spellStart"/>
      <w:r w:rsidR="61AD9675" w:rsidRPr="00AE7C37">
        <w:rPr>
          <w:rFonts w:ascii="Times New Roman" w:eastAsia="Times New Roman" w:hAnsi="Times New Roman" w:cs="Times New Roman"/>
          <w:sz w:val="24"/>
          <w:szCs w:val="24"/>
        </w:rPr>
        <w:lastRenderedPageBreak/>
        <w:t>Strava</w:t>
      </w:r>
      <w:proofErr w:type="spellEnd"/>
      <w:r w:rsidR="61AD9675" w:rsidRPr="00AE7C37">
        <w:rPr>
          <w:rFonts w:ascii="Times New Roman" w:eastAsia="Times New Roman" w:hAnsi="Times New Roman" w:cs="Times New Roman"/>
          <w:sz w:val="24"/>
          <w:szCs w:val="24"/>
        </w:rPr>
        <w:t>. Сейчас сформирована небольшая команда активистов по бегу и ходьбе, достижения которой можно ежедневно видеть онлайн.</w:t>
      </w:r>
    </w:p>
    <w:p w14:paraId="454DD579" w14:textId="10CAE46C" w:rsidR="00473438" w:rsidRPr="00AE7C37" w:rsidRDefault="61AD9675" w:rsidP="00AE7C37">
      <w:pPr>
        <w:pStyle w:val="10"/>
        <w:ind w:right="-6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C37">
        <w:rPr>
          <w:rFonts w:ascii="Times New Roman" w:eastAsia="Times New Roman" w:hAnsi="Times New Roman" w:cs="Times New Roman"/>
          <w:sz w:val="24"/>
          <w:szCs w:val="24"/>
        </w:rPr>
        <w:t>Общение людей в сообществе благотворно повлияет на социализацию и самооценку.</w:t>
      </w:r>
    </w:p>
    <w:p w14:paraId="049F31CB" w14:textId="5F3C0391" w:rsidR="00473438" w:rsidRPr="00AE7C37" w:rsidRDefault="00473438" w:rsidP="00AE7C37">
      <w:pPr>
        <w:pStyle w:val="10"/>
        <w:ind w:right="-61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A2DF5C8" w14:textId="39C9D41F" w:rsidR="00473438" w:rsidRPr="00AE7C37" w:rsidRDefault="61AD9675" w:rsidP="00AE7C37">
      <w:pPr>
        <w:pStyle w:val="10"/>
        <w:ind w:right="-6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7C37">
        <w:rPr>
          <w:rFonts w:ascii="Times New Roman" w:eastAsia="Times New Roman" w:hAnsi="Times New Roman" w:cs="Times New Roman"/>
          <w:b/>
          <w:bCs/>
          <w:sz w:val="24"/>
          <w:szCs w:val="24"/>
        </w:rPr>
        <w:t>Наличие незапланированных результатов проекта</w:t>
      </w:r>
    </w:p>
    <w:p w14:paraId="05B89A92" w14:textId="4F376F9C" w:rsidR="00805D90" w:rsidRPr="00AE7C37" w:rsidRDefault="61AD9675" w:rsidP="00AE7C37">
      <w:pPr>
        <w:pStyle w:val="10"/>
        <w:ind w:right="-6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C37">
        <w:rPr>
          <w:rFonts w:ascii="Times New Roman" w:eastAsia="Times New Roman" w:hAnsi="Times New Roman" w:cs="Times New Roman"/>
          <w:sz w:val="24"/>
          <w:szCs w:val="24"/>
        </w:rPr>
        <w:t>В ходе реализации проекта, мы выяснили, ч</w:t>
      </w:r>
      <w:r w:rsidR="00805D90" w:rsidRPr="00AE7C37">
        <w:rPr>
          <w:rFonts w:ascii="Times New Roman" w:eastAsia="Times New Roman" w:hAnsi="Times New Roman" w:cs="Times New Roman"/>
          <w:sz w:val="24"/>
          <w:szCs w:val="24"/>
        </w:rPr>
        <w:t xml:space="preserve">то у пациентов есть трудности с </w:t>
      </w:r>
      <w:r w:rsidRPr="00AE7C37">
        <w:rPr>
          <w:rFonts w:ascii="Times New Roman" w:eastAsia="Times New Roman" w:hAnsi="Times New Roman" w:cs="Times New Roman"/>
          <w:sz w:val="24"/>
          <w:szCs w:val="24"/>
        </w:rPr>
        <w:t xml:space="preserve">трудоустройством, и многие из них, связывают эти трудности именно с фактом трансплантации. В связи с этим, многие боятся потерять уже имеющуюся работу. Так, одна из участниц </w:t>
      </w:r>
      <w:proofErr w:type="spellStart"/>
      <w:r w:rsidRPr="00AE7C37">
        <w:rPr>
          <w:rFonts w:ascii="Times New Roman" w:eastAsia="Times New Roman" w:hAnsi="Times New Roman" w:cs="Times New Roman"/>
          <w:sz w:val="24"/>
          <w:szCs w:val="24"/>
        </w:rPr>
        <w:t>флешмоба</w:t>
      </w:r>
      <w:proofErr w:type="spellEnd"/>
      <w:r w:rsidRPr="00AE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C3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E7C37">
        <w:rPr>
          <w:rFonts w:ascii="Times New Roman" w:eastAsia="Times New Roman" w:hAnsi="Times New Roman" w:cs="Times New Roman"/>
          <w:sz w:val="24"/>
          <w:szCs w:val="24"/>
        </w:rPr>
        <w:t>Мой активный день</w:t>
      </w:r>
      <w:r w:rsidR="00AE7C3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E7C37">
        <w:rPr>
          <w:rFonts w:ascii="Times New Roman" w:eastAsia="Times New Roman" w:hAnsi="Times New Roman" w:cs="Times New Roman"/>
          <w:sz w:val="24"/>
          <w:szCs w:val="24"/>
        </w:rPr>
        <w:t xml:space="preserve"> рассказала, что коллеги по работе доложили начальству и ее клиентам (ученикам и их родителям) о ее якобы профнепригодности, в связи с трансплантацией. </w:t>
      </w:r>
    </w:p>
    <w:p w14:paraId="459E4622" w14:textId="452D4D6D" w:rsidR="00805D90" w:rsidRPr="00AE7C37" w:rsidRDefault="00AE7C37" w:rsidP="00AE7C37">
      <w:pPr>
        <w:pStyle w:val="10"/>
        <w:ind w:right="-6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Два </w:t>
      </w:r>
      <w:r w:rsidR="61AD9675" w:rsidRPr="00AE7C37">
        <w:rPr>
          <w:rFonts w:ascii="Times New Roman" w:eastAsia="Times New Roman" w:hAnsi="Times New Roman" w:cs="Times New Roman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61AD9675" w:rsidRPr="00AE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61AD9675" w:rsidRPr="00AE7C37">
        <w:rPr>
          <w:rFonts w:ascii="Times New Roman" w:eastAsia="Times New Roman" w:hAnsi="Times New Roman" w:cs="Times New Roman"/>
          <w:sz w:val="24"/>
          <w:szCs w:val="24"/>
        </w:rPr>
        <w:t>высказали желание</w:t>
      </w:r>
      <w:proofErr w:type="gramEnd"/>
      <w:r w:rsidR="61AD9675" w:rsidRPr="00AE7C37">
        <w:rPr>
          <w:rFonts w:ascii="Times New Roman" w:eastAsia="Times New Roman" w:hAnsi="Times New Roman" w:cs="Times New Roman"/>
          <w:sz w:val="24"/>
          <w:szCs w:val="24"/>
        </w:rPr>
        <w:t xml:space="preserve"> поддержать </w:t>
      </w:r>
      <w:proofErr w:type="spellStart"/>
      <w:r w:rsidR="61AD9675" w:rsidRPr="00AE7C37">
        <w:rPr>
          <w:rFonts w:ascii="Times New Roman" w:eastAsia="Times New Roman" w:hAnsi="Times New Roman" w:cs="Times New Roman"/>
          <w:sz w:val="24"/>
          <w:szCs w:val="24"/>
        </w:rPr>
        <w:t>флешмоб</w:t>
      </w:r>
      <w:proofErr w:type="spellEnd"/>
      <w:r w:rsidR="61AD9675" w:rsidRPr="00AE7C37">
        <w:rPr>
          <w:rFonts w:ascii="Times New Roman" w:eastAsia="Times New Roman" w:hAnsi="Times New Roman" w:cs="Times New Roman"/>
          <w:sz w:val="24"/>
          <w:szCs w:val="24"/>
        </w:rPr>
        <w:t>, но они опасаются, что это увидят коллеги по работе. От коллег факт трансплантации тщательно скрывается. Мы считаем это знание очень ценным, есть над чем работать в будущем.</w:t>
      </w:r>
    </w:p>
    <w:p w14:paraId="599B49C6" w14:textId="77777777" w:rsidR="00805D90" w:rsidRPr="00AE7C37" w:rsidRDefault="00805D90" w:rsidP="00AE7C37">
      <w:pPr>
        <w:pStyle w:val="10"/>
        <w:ind w:right="-610"/>
        <w:jc w:val="both"/>
        <w:rPr>
          <w:sz w:val="24"/>
          <w:szCs w:val="24"/>
        </w:rPr>
      </w:pPr>
    </w:p>
    <w:p w14:paraId="3F243454" w14:textId="7D908DDB" w:rsidR="006F2B3C" w:rsidRPr="00AE7C37" w:rsidRDefault="006F2B3C" w:rsidP="00AE7C37">
      <w:pPr>
        <w:pBdr>
          <w:top w:val="nil"/>
          <w:left w:val="nil"/>
          <w:bottom w:val="nil"/>
          <w:right w:val="nil"/>
          <w:between w:val="nil"/>
        </w:pBdr>
        <w:ind w:right="-6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C37">
        <w:rPr>
          <w:rFonts w:ascii="Times New Roman" w:eastAsia="Times New Roman" w:hAnsi="Times New Roman" w:cs="Times New Roman"/>
          <w:b/>
          <w:sz w:val="24"/>
          <w:szCs w:val="24"/>
        </w:rPr>
        <w:t>Собственный вклад</w:t>
      </w:r>
    </w:p>
    <w:tbl>
      <w:tblPr>
        <w:tblStyle w:val="ac"/>
        <w:tblW w:w="9747" w:type="dxa"/>
        <w:tblLayout w:type="fixed"/>
        <w:tblLook w:val="06A0" w:firstRow="1" w:lastRow="0" w:firstColumn="1" w:lastColumn="0" w:noHBand="1" w:noVBand="1"/>
      </w:tblPr>
      <w:tblGrid>
        <w:gridCol w:w="5211"/>
        <w:gridCol w:w="2268"/>
        <w:gridCol w:w="2268"/>
      </w:tblGrid>
      <w:tr w:rsidR="006F2B3C" w:rsidRPr="00AE7C37" w14:paraId="0520B769" w14:textId="77777777" w:rsidTr="00AE7C37">
        <w:tc>
          <w:tcPr>
            <w:tcW w:w="5211" w:type="dxa"/>
          </w:tcPr>
          <w:p w14:paraId="2ED0A5DA" w14:textId="77777777" w:rsidR="006F2B3C" w:rsidRPr="00AE7C37" w:rsidRDefault="006F2B3C" w:rsidP="00AE7C37">
            <w:pPr>
              <w:pStyle w:val="10"/>
              <w:ind w:right="-610"/>
              <w:jc w:val="center"/>
              <w:rPr>
                <w:rFonts w:eastAsia="Times New Roman" w:cs="Times New Roman"/>
                <w:sz w:val="24"/>
                <w:lang w:val="ru-RU" w:eastAsia="ru-RU" w:bidi="ar-SA"/>
              </w:rPr>
            </w:pPr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>Наименование</w:t>
            </w:r>
          </w:p>
        </w:tc>
        <w:tc>
          <w:tcPr>
            <w:tcW w:w="2268" w:type="dxa"/>
          </w:tcPr>
          <w:p w14:paraId="15776D7F" w14:textId="77777777" w:rsidR="006F2B3C" w:rsidRPr="00AE7C37" w:rsidRDefault="006F2B3C" w:rsidP="00AE7C37">
            <w:pPr>
              <w:pStyle w:val="10"/>
              <w:ind w:right="33"/>
              <w:jc w:val="center"/>
              <w:rPr>
                <w:rFonts w:eastAsia="Times New Roman" w:cs="Times New Roman"/>
                <w:sz w:val="24"/>
                <w:lang w:val="ru-RU" w:eastAsia="ru-RU" w:bidi="ar-SA"/>
              </w:rPr>
            </w:pPr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>Расход</w:t>
            </w:r>
          </w:p>
        </w:tc>
        <w:tc>
          <w:tcPr>
            <w:tcW w:w="2268" w:type="dxa"/>
          </w:tcPr>
          <w:p w14:paraId="21B057B0" w14:textId="77777777" w:rsidR="006F2B3C" w:rsidRPr="00AE7C37" w:rsidRDefault="006F2B3C" w:rsidP="00AE7C37">
            <w:pPr>
              <w:pStyle w:val="10"/>
              <w:jc w:val="center"/>
              <w:rPr>
                <w:rFonts w:eastAsia="Times New Roman" w:cs="Times New Roman"/>
                <w:sz w:val="24"/>
                <w:lang w:val="ru-RU" w:eastAsia="ru-RU" w:bidi="ar-SA"/>
              </w:rPr>
            </w:pPr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>Сумма</w:t>
            </w:r>
          </w:p>
        </w:tc>
      </w:tr>
      <w:tr w:rsidR="006F2B3C" w:rsidRPr="00AE7C37" w14:paraId="03D44D85" w14:textId="77777777" w:rsidTr="00AE7C37">
        <w:tc>
          <w:tcPr>
            <w:tcW w:w="5211" w:type="dxa"/>
          </w:tcPr>
          <w:p w14:paraId="5328DAA9" w14:textId="77777777" w:rsidR="006F2B3C" w:rsidRPr="00AE7C37" w:rsidRDefault="006F2B3C" w:rsidP="00AE7C37">
            <w:pPr>
              <w:pStyle w:val="10"/>
              <w:ind w:right="-610"/>
              <w:rPr>
                <w:rFonts w:eastAsia="Times New Roman" w:cs="Times New Roman"/>
                <w:sz w:val="24"/>
                <w:lang w:val="ru-RU" w:eastAsia="ru-RU" w:bidi="ar-SA"/>
              </w:rPr>
            </w:pPr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 xml:space="preserve">Интервьюер, </w:t>
            </w:r>
            <w:proofErr w:type="spellStart"/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>фасилитатор</w:t>
            </w:r>
            <w:proofErr w:type="spellEnd"/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 xml:space="preserve"> онлайн встреч</w:t>
            </w:r>
          </w:p>
        </w:tc>
        <w:tc>
          <w:tcPr>
            <w:tcW w:w="2268" w:type="dxa"/>
          </w:tcPr>
          <w:p w14:paraId="615962FA" w14:textId="77777777" w:rsidR="006F2B3C" w:rsidRPr="00AE7C37" w:rsidRDefault="006F2B3C" w:rsidP="00AE7C37">
            <w:pPr>
              <w:pStyle w:val="10"/>
              <w:ind w:right="33"/>
              <w:jc w:val="center"/>
              <w:rPr>
                <w:rFonts w:eastAsia="Times New Roman" w:cs="Times New Roman"/>
                <w:sz w:val="24"/>
                <w:lang w:val="ru-RU" w:eastAsia="ru-RU" w:bidi="ar-SA"/>
              </w:rPr>
            </w:pPr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>1000,00*3 часа</w:t>
            </w:r>
          </w:p>
        </w:tc>
        <w:tc>
          <w:tcPr>
            <w:tcW w:w="2268" w:type="dxa"/>
          </w:tcPr>
          <w:p w14:paraId="3D370C01" w14:textId="7F559FC5" w:rsidR="006F2B3C" w:rsidRPr="00AE7C37" w:rsidRDefault="006F2B3C" w:rsidP="00AE7C37">
            <w:pPr>
              <w:pStyle w:val="10"/>
              <w:jc w:val="center"/>
              <w:rPr>
                <w:rFonts w:eastAsia="Times New Roman" w:cs="Times New Roman"/>
                <w:sz w:val="24"/>
                <w:lang w:val="ru-RU" w:eastAsia="ru-RU" w:bidi="ar-SA"/>
              </w:rPr>
            </w:pPr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>3000.00 руб</w:t>
            </w:r>
            <w:r w:rsidR="00AE7C37">
              <w:rPr>
                <w:rFonts w:eastAsia="Times New Roman" w:cs="Times New Roman"/>
                <w:sz w:val="24"/>
                <w:lang w:val="ru-RU" w:eastAsia="ru-RU" w:bidi="ar-SA"/>
              </w:rPr>
              <w:t>.</w:t>
            </w:r>
          </w:p>
        </w:tc>
      </w:tr>
      <w:tr w:rsidR="006F2B3C" w:rsidRPr="00AE7C37" w14:paraId="512A864F" w14:textId="77777777" w:rsidTr="00AE7C37">
        <w:tc>
          <w:tcPr>
            <w:tcW w:w="5211" w:type="dxa"/>
          </w:tcPr>
          <w:p w14:paraId="02AEA1EA" w14:textId="77777777" w:rsidR="006F2B3C" w:rsidRPr="00AE7C37" w:rsidRDefault="006F2B3C" w:rsidP="00AE7C37">
            <w:pPr>
              <w:pStyle w:val="10"/>
              <w:ind w:right="-610"/>
              <w:rPr>
                <w:rFonts w:eastAsia="Times New Roman" w:cs="Times New Roman"/>
                <w:sz w:val="24"/>
                <w:lang w:val="ru-RU" w:eastAsia="ru-RU" w:bidi="ar-SA"/>
              </w:rPr>
            </w:pPr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 xml:space="preserve">Оплата платформы </w:t>
            </w:r>
            <w:proofErr w:type="spellStart"/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>Zoom</w:t>
            </w:r>
            <w:proofErr w:type="spellEnd"/>
          </w:p>
        </w:tc>
        <w:tc>
          <w:tcPr>
            <w:tcW w:w="2268" w:type="dxa"/>
          </w:tcPr>
          <w:p w14:paraId="00864323" w14:textId="77777777" w:rsidR="006F2B3C" w:rsidRPr="00AE7C37" w:rsidRDefault="006F2B3C" w:rsidP="00AE7C37">
            <w:pPr>
              <w:pStyle w:val="10"/>
              <w:ind w:right="33"/>
              <w:jc w:val="center"/>
              <w:rPr>
                <w:rFonts w:eastAsia="Times New Roman" w:cs="Times New Roman"/>
                <w:sz w:val="24"/>
                <w:lang w:val="ru-RU" w:eastAsia="ru-RU" w:bidi="ar-SA"/>
              </w:rPr>
            </w:pPr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>1 144,00*2 месяца</w:t>
            </w:r>
          </w:p>
        </w:tc>
        <w:tc>
          <w:tcPr>
            <w:tcW w:w="2268" w:type="dxa"/>
          </w:tcPr>
          <w:p w14:paraId="1F27B3D4" w14:textId="12DF42C7" w:rsidR="006F2B3C" w:rsidRPr="00AE7C37" w:rsidRDefault="006F2B3C" w:rsidP="00AE7C37">
            <w:pPr>
              <w:pStyle w:val="10"/>
              <w:jc w:val="center"/>
              <w:rPr>
                <w:rFonts w:eastAsia="Times New Roman" w:cs="Times New Roman"/>
                <w:sz w:val="24"/>
                <w:lang w:val="ru-RU" w:eastAsia="ru-RU" w:bidi="ar-SA"/>
              </w:rPr>
            </w:pPr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>2 288.00 руб</w:t>
            </w:r>
            <w:r w:rsidR="00AE7C37">
              <w:rPr>
                <w:rFonts w:eastAsia="Times New Roman" w:cs="Times New Roman"/>
                <w:sz w:val="24"/>
                <w:lang w:val="ru-RU" w:eastAsia="ru-RU" w:bidi="ar-SA"/>
              </w:rPr>
              <w:t>.</w:t>
            </w:r>
          </w:p>
        </w:tc>
      </w:tr>
      <w:tr w:rsidR="006F2B3C" w:rsidRPr="00AE7C37" w14:paraId="573EA524" w14:textId="77777777" w:rsidTr="00AE7C37">
        <w:tc>
          <w:tcPr>
            <w:tcW w:w="5211" w:type="dxa"/>
          </w:tcPr>
          <w:p w14:paraId="676F6AAD" w14:textId="77777777" w:rsidR="006F2B3C" w:rsidRPr="00AE7C37" w:rsidRDefault="006F2B3C" w:rsidP="00AE7C37">
            <w:pPr>
              <w:pStyle w:val="10"/>
              <w:ind w:right="-610"/>
              <w:rPr>
                <w:rFonts w:eastAsia="Times New Roman" w:cs="Times New Roman"/>
                <w:sz w:val="24"/>
                <w:lang w:val="ru-RU" w:eastAsia="ru-RU" w:bidi="ar-SA"/>
              </w:rPr>
            </w:pPr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>Волонтер на спортивных мероприятиях</w:t>
            </w:r>
          </w:p>
        </w:tc>
        <w:tc>
          <w:tcPr>
            <w:tcW w:w="2268" w:type="dxa"/>
          </w:tcPr>
          <w:p w14:paraId="385C50DB" w14:textId="77777777" w:rsidR="006F2B3C" w:rsidRPr="00AE7C37" w:rsidRDefault="006F2B3C" w:rsidP="00AE7C37">
            <w:pPr>
              <w:pStyle w:val="10"/>
              <w:ind w:right="33"/>
              <w:jc w:val="center"/>
              <w:rPr>
                <w:rFonts w:eastAsia="Times New Roman" w:cs="Times New Roman"/>
                <w:sz w:val="24"/>
                <w:lang w:val="ru-RU" w:eastAsia="ru-RU" w:bidi="ar-SA"/>
              </w:rPr>
            </w:pPr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>1000*4 часа</w:t>
            </w:r>
          </w:p>
        </w:tc>
        <w:tc>
          <w:tcPr>
            <w:tcW w:w="2268" w:type="dxa"/>
          </w:tcPr>
          <w:p w14:paraId="4896AB83" w14:textId="1A1189A9" w:rsidR="006F2B3C" w:rsidRPr="00AE7C37" w:rsidRDefault="006F2B3C" w:rsidP="00AE7C37">
            <w:pPr>
              <w:pStyle w:val="10"/>
              <w:jc w:val="center"/>
              <w:rPr>
                <w:rFonts w:eastAsia="Times New Roman" w:cs="Times New Roman"/>
                <w:sz w:val="24"/>
                <w:lang w:val="ru-RU" w:eastAsia="ru-RU" w:bidi="ar-SA"/>
              </w:rPr>
            </w:pPr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>4000.00 руб</w:t>
            </w:r>
            <w:r w:rsidR="00AE7C37">
              <w:rPr>
                <w:rFonts w:eastAsia="Times New Roman" w:cs="Times New Roman"/>
                <w:sz w:val="24"/>
                <w:lang w:val="ru-RU" w:eastAsia="ru-RU" w:bidi="ar-SA"/>
              </w:rPr>
              <w:t>.</w:t>
            </w:r>
          </w:p>
        </w:tc>
      </w:tr>
      <w:tr w:rsidR="006F2B3C" w:rsidRPr="00AE7C37" w14:paraId="132AF246" w14:textId="77777777" w:rsidTr="00AE7C37">
        <w:tc>
          <w:tcPr>
            <w:tcW w:w="5211" w:type="dxa"/>
          </w:tcPr>
          <w:p w14:paraId="19524D24" w14:textId="77777777" w:rsidR="006F2B3C" w:rsidRPr="00AE7C37" w:rsidRDefault="006F2B3C" w:rsidP="00AE7C37">
            <w:pPr>
              <w:pStyle w:val="10"/>
              <w:ind w:right="-610"/>
              <w:rPr>
                <w:rFonts w:eastAsia="Times New Roman" w:cs="Times New Roman"/>
                <w:sz w:val="24"/>
                <w:lang w:val="ru-RU" w:eastAsia="ru-RU" w:bidi="ar-SA"/>
              </w:rPr>
            </w:pPr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 xml:space="preserve">Менеджер в </w:t>
            </w:r>
            <w:proofErr w:type="spellStart"/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>соцсетях</w:t>
            </w:r>
            <w:proofErr w:type="spellEnd"/>
          </w:p>
        </w:tc>
        <w:tc>
          <w:tcPr>
            <w:tcW w:w="2268" w:type="dxa"/>
          </w:tcPr>
          <w:p w14:paraId="0566299C" w14:textId="77777777" w:rsidR="006F2B3C" w:rsidRPr="00AE7C37" w:rsidRDefault="006F2B3C" w:rsidP="00AE7C37">
            <w:pPr>
              <w:pStyle w:val="10"/>
              <w:ind w:right="33"/>
              <w:jc w:val="center"/>
              <w:rPr>
                <w:rFonts w:eastAsia="Times New Roman" w:cs="Times New Roman"/>
                <w:sz w:val="24"/>
                <w:lang w:val="ru-RU" w:eastAsia="ru-RU" w:bidi="ar-SA"/>
              </w:rPr>
            </w:pPr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>10.000.00*3месяца</w:t>
            </w:r>
          </w:p>
        </w:tc>
        <w:tc>
          <w:tcPr>
            <w:tcW w:w="2268" w:type="dxa"/>
          </w:tcPr>
          <w:p w14:paraId="3B56FCBF" w14:textId="2DDAE92B" w:rsidR="006F2B3C" w:rsidRPr="00AE7C37" w:rsidRDefault="006F2B3C" w:rsidP="00AE7C37">
            <w:pPr>
              <w:pStyle w:val="10"/>
              <w:jc w:val="center"/>
              <w:rPr>
                <w:rFonts w:eastAsia="Times New Roman" w:cs="Times New Roman"/>
                <w:sz w:val="24"/>
                <w:lang w:val="ru-RU" w:eastAsia="ru-RU" w:bidi="ar-SA"/>
              </w:rPr>
            </w:pPr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>30000.00 руб</w:t>
            </w:r>
            <w:r w:rsidR="00AE7C37">
              <w:rPr>
                <w:rFonts w:eastAsia="Times New Roman" w:cs="Times New Roman"/>
                <w:sz w:val="24"/>
                <w:lang w:val="ru-RU" w:eastAsia="ru-RU" w:bidi="ar-SA"/>
              </w:rPr>
              <w:t>.</w:t>
            </w:r>
          </w:p>
        </w:tc>
      </w:tr>
      <w:tr w:rsidR="006F2B3C" w:rsidRPr="00AE7C37" w14:paraId="3CD910B2" w14:textId="77777777" w:rsidTr="00AE7C37">
        <w:tc>
          <w:tcPr>
            <w:tcW w:w="5211" w:type="dxa"/>
          </w:tcPr>
          <w:p w14:paraId="719D1475" w14:textId="77777777" w:rsidR="006F2B3C" w:rsidRPr="00AE7C37" w:rsidRDefault="006F2B3C" w:rsidP="00AE7C37">
            <w:pPr>
              <w:pStyle w:val="10"/>
              <w:ind w:right="-610"/>
              <w:rPr>
                <w:rFonts w:eastAsia="Times New Roman" w:cs="Times New Roman"/>
                <w:sz w:val="24"/>
                <w:lang w:val="ru-RU" w:eastAsia="ru-RU" w:bidi="ar-SA"/>
              </w:rPr>
            </w:pPr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>Оплата интернета сотрудников</w:t>
            </w:r>
          </w:p>
        </w:tc>
        <w:tc>
          <w:tcPr>
            <w:tcW w:w="2268" w:type="dxa"/>
          </w:tcPr>
          <w:p w14:paraId="3226D314" w14:textId="77777777" w:rsidR="006F2B3C" w:rsidRPr="00AE7C37" w:rsidRDefault="006F2B3C" w:rsidP="00AE7C37">
            <w:pPr>
              <w:pStyle w:val="10"/>
              <w:ind w:right="33"/>
              <w:jc w:val="center"/>
              <w:rPr>
                <w:rFonts w:eastAsia="Times New Roman" w:cs="Times New Roman"/>
                <w:sz w:val="24"/>
                <w:lang w:val="ru-RU" w:eastAsia="ru-RU" w:bidi="ar-SA"/>
              </w:rPr>
            </w:pPr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>1000.00*2 линии *3 месяца</w:t>
            </w:r>
          </w:p>
        </w:tc>
        <w:tc>
          <w:tcPr>
            <w:tcW w:w="2268" w:type="dxa"/>
          </w:tcPr>
          <w:p w14:paraId="167C6270" w14:textId="422FE91E" w:rsidR="006F2B3C" w:rsidRPr="00AE7C37" w:rsidRDefault="006F2B3C" w:rsidP="00AE7C37">
            <w:pPr>
              <w:pStyle w:val="10"/>
              <w:jc w:val="center"/>
              <w:rPr>
                <w:rFonts w:eastAsia="Times New Roman" w:cs="Times New Roman"/>
                <w:sz w:val="24"/>
                <w:lang w:val="ru-RU" w:eastAsia="ru-RU" w:bidi="ar-SA"/>
              </w:rPr>
            </w:pPr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>6000.00 руб</w:t>
            </w:r>
            <w:r w:rsidR="00AE7C37">
              <w:rPr>
                <w:rFonts w:eastAsia="Times New Roman" w:cs="Times New Roman"/>
                <w:sz w:val="24"/>
                <w:lang w:val="ru-RU" w:eastAsia="ru-RU" w:bidi="ar-SA"/>
              </w:rPr>
              <w:t>.</w:t>
            </w:r>
          </w:p>
        </w:tc>
      </w:tr>
      <w:tr w:rsidR="006F2B3C" w:rsidRPr="00AE7C37" w14:paraId="0BDCE30E" w14:textId="77777777" w:rsidTr="00AE7C37">
        <w:tc>
          <w:tcPr>
            <w:tcW w:w="5211" w:type="dxa"/>
          </w:tcPr>
          <w:p w14:paraId="6E62445E" w14:textId="77777777" w:rsidR="006F2B3C" w:rsidRPr="00AE7C37" w:rsidRDefault="006F2B3C" w:rsidP="00AE7C37">
            <w:pPr>
              <w:pStyle w:val="10"/>
              <w:ind w:right="-610"/>
              <w:rPr>
                <w:rFonts w:eastAsia="Times New Roman" w:cs="Times New Roman"/>
                <w:sz w:val="24"/>
                <w:lang w:val="ru-RU" w:eastAsia="ru-RU" w:bidi="ar-SA"/>
              </w:rPr>
            </w:pPr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>Печать плакатов</w:t>
            </w:r>
          </w:p>
        </w:tc>
        <w:tc>
          <w:tcPr>
            <w:tcW w:w="2268" w:type="dxa"/>
          </w:tcPr>
          <w:p w14:paraId="4AE5C3D5" w14:textId="77777777" w:rsidR="006F2B3C" w:rsidRPr="00AE7C37" w:rsidRDefault="006F2B3C" w:rsidP="00AE7C37">
            <w:pPr>
              <w:pStyle w:val="10"/>
              <w:ind w:right="33"/>
              <w:jc w:val="center"/>
              <w:rPr>
                <w:rFonts w:eastAsia="Times New Roman" w:cs="Times New Roman"/>
                <w:sz w:val="24"/>
                <w:lang w:val="ru-RU" w:eastAsia="ru-RU" w:bidi="ar-SA"/>
              </w:rPr>
            </w:pPr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 xml:space="preserve">600*10 </w:t>
            </w:r>
            <w:proofErr w:type="spellStart"/>
            <w:proofErr w:type="gramStart"/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14:paraId="6B969B9E" w14:textId="430EFD37" w:rsidR="006F2B3C" w:rsidRPr="00AE7C37" w:rsidRDefault="006F2B3C" w:rsidP="00AE7C37">
            <w:pPr>
              <w:pStyle w:val="10"/>
              <w:jc w:val="center"/>
              <w:rPr>
                <w:rFonts w:eastAsia="Times New Roman" w:cs="Times New Roman"/>
                <w:sz w:val="24"/>
                <w:lang w:val="ru-RU" w:eastAsia="ru-RU" w:bidi="ar-SA"/>
              </w:rPr>
            </w:pPr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>6000.00 руб</w:t>
            </w:r>
            <w:r w:rsidR="00AE7C37">
              <w:rPr>
                <w:rFonts w:eastAsia="Times New Roman" w:cs="Times New Roman"/>
                <w:sz w:val="24"/>
                <w:lang w:val="ru-RU" w:eastAsia="ru-RU" w:bidi="ar-SA"/>
              </w:rPr>
              <w:t>.</w:t>
            </w:r>
          </w:p>
        </w:tc>
      </w:tr>
      <w:tr w:rsidR="006F2B3C" w:rsidRPr="00AE7C37" w14:paraId="3BFA3E01" w14:textId="77777777" w:rsidTr="00AE7C37">
        <w:tc>
          <w:tcPr>
            <w:tcW w:w="5211" w:type="dxa"/>
          </w:tcPr>
          <w:p w14:paraId="33FF3DDE" w14:textId="77777777" w:rsidR="006F2B3C" w:rsidRPr="00AE7C37" w:rsidRDefault="006F2B3C" w:rsidP="00AE7C37">
            <w:pPr>
              <w:pStyle w:val="10"/>
              <w:ind w:right="-610"/>
              <w:rPr>
                <w:rFonts w:eastAsia="Times New Roman" w:cs="Times New Roman"/>
                <w:sz w:val="24"/>
                <w:lang w:val="ru-RU" w:eastAsia="ru-RU" w:bidi="ar-SA"/>
              </w:rPr>
            </w:pPr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>Курьерская доставка плакатов</w:t>
            </w:r>
          </w:p>
        </w:tc>
        <w:tc>
          <w:tcPr>
            <w:tcW w:w="2268" w:type="dxa"/>
          </w:tcPr>
          <w:p w14:paraId="61F546D0" w14:textId="77777777" w:rsidR="006F2B3C" w:rsidRPr="00AE7C37" w:rsidRDefault="006F2B3C" w:rsidP="00AE7C37">
            <w:pPr>
              <w:pStyle w:val="10"/>
              <w:ind w:right="33"/>
              <w:jc w:val="center"/>
              <w:rPr>
                <w:rFonts w:eastAsia="Times New Roman" w:cs="Times New Roman"/>
                <w:sz w:val="24"/>
                <w:lang w:val="ru-RU" w:eastAsia="ru-RU" w:bidi="ar-SA"/>
              </w:rPr>
            </w:pPr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>400*2</w:t>
            </w:r>
          </w:p>
        </w:tc>
        <w:tc>
          <w:tcPr>
            <w:tcW w:w="2268" w:type="dxa"/>
          </w:tcPr>
          <w:p w14:paraId="19AA7940" w14:textId="3114EE3D" w:rsidR="006F2B3C" w:rsidRPr="00AE7C37" w:rsidRDefault="006F2B3C" w:rsidP="00AE7C37">
            <w:pPr>
              <w:pStyle w:val="10"/>
              <w:jc w:val="center"/>
              <w:rPr>
                <w:rFonts w:eastAsia="Times New Roman" w:cs="Times New Roman"/>
                <w:sz w:val="24"/>
                <w:lang w:val="ru-RU" w:eastAsia="ru-RU" w:bidi="ar-SA"/>
              </w:rPr>
            </w:pPr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>800</w:t>
            </w:r>
            <w:r w:rsidR="00AE7C37">
              <w:rPr>
                <w:rFonts w:eastAsia="Times New Roman" w:cs="Times New Roman"/>
                <w:sz w:val="24"/>
                <w:lang w:val="ru-RU" w:eastAsia="ru-RU" w:bidi="ar-SA"/>
              </w:rPr>
              <w:t>.00 руб.</w:t>
            </w:r>
          </w:p>
        </w:tc>
      </w:tr>
      <w:tr w:rsidR="006F2B3C" w:rsidRPr="00AE7C37" w14:paraId="7312D222" w14:textId="77777777" w:rsidTr="00AE7C37">
        <w:tc>
          <w:tcPr>
            <w:tcW w:w="5211" w:type="dxa"/>
          </w:tcPr>
          <w:p w14:paraId="0A297738" w14:textId="77777777" w:rsidR="006F2B3C" w:rsidRPr="00AE7C37" w:rsidRDefault="006F2B3C" w:rsidP="00AE7C37">
            <w:pPr>
              <w:pStyle w:val="10"/>
              <w:ind w:right="-610"/>
              <w:rPr>
                <w:rFonts w:eastAsia="Times New Roman" w:cs="Times New Roman"/>
                <w:sz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14:paraId="73CF646D" w14:textId="77777777" w:rsidR="006F2B3C" w:rsidRPr="00AE7C37" w:rsidRDefault="006F2B3C" w:rsidP="00AE7C37">
            <w:pPr>
              <w:pStyle w:val="10"/>
              <w:ind w:right="33"/>
              <w:jc w:val="center"/>
              <w:rPr>
                <w:rFonts w:eastAsia="Times New Roman" w:cs="Times New Roman"/>
                <w:sz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14:paraId="764C9591" w14:textId="77777777" w:rsidR="006F2B3C" w:rsidRPr="00AE7C37" w:rsidRDefault="006F2B3C" w:rsidP="00AE7C37">
            <w:pPr>
              <w:pStyle w:val="10"/>
              <w:jc w:val="center"/>
              <w:rPr>
                <w:rFonts w:eastAsia="Times New Roman" w:cs="Times New Roman"/>
                <w:sz w:val="24"/>
                <w:lang w:val="ru-RU" w:eastAsia="ru-RU" w:bidi="ar-SA"/>
              </w:rPr>
            </w:pPr>
          </w:p>
        </w:tc>
      </w:tr>
      <w:tr w:rsidR="006F2B3C" w:rsidRPr="00AE7C37" w14:paraId="41B6B483" w14:textId="77777777" w:rsidTr="00AE7C37">
        <w:tc>
          <w:tcPr>
            <w:tcW w:w="5211" w:type="dxa"/>
          </w:tcPr>
          <w:p w14:paraId="3414694C" w14:textId="77777777" w:rsidR="006F2B3C" w:rsidRPr="00AE7C37" w:rsidRDefault="006F2B3C" w:rsidP="00AE7C37">
            <w:pPr>
              <w:pStyle w:val="10"/>
              <w:ind w:right="-610"/>
              <w:jc w:val="both"/>
              <w:rPr>
                <w:rFonts w:eastAsia="Times New Roman" w:cs="Times New Roman"/>
                <w:sz w:val="24"/>
                <w:lang w:val="ru-RU" w:eastAsia="ru-RU" w:bidi="ar-SA"/>
              </w:rPr>
            </w:pPr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>Итого</w:t>
            </w:r>
          </w:p>
        </w:tc>
        <w:tc>
          <w:tcPr>
            <w:tcW w:w="2268" w:type="dxa"/>
          </w:tcPr>
          <w:p w14:paraId="0E1867B2" w14:textId="77777777" w:rsidR="006F2B3C" w:rsidRPr="00AE7C37" w:rsidRDefault="006F2B3C" w:rsidP="00AE7C37">
            <w:pPr>
              <w:pStyle w:val="10"/>
              <w:ind w:right="33"/>
              <w:jc w:val="center"/>
              <w:rPr>
                <w:rFonts w:eastAsia="Times New Roman" w:cs="Times New Roman"/>
                <w:sz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14:paraId="594EDE65" w14:textId="0B046A0A" w:rsidR="006F2B3C" w:rsidRPr="00AE7C37" w:rsidRDefault="006F2B3C" w:rsidP="00AE7C37">
            <w:pPr>
              <w:pStyle w:val="10"/>
              <w:jc w:val="center"/>
              <w:rPr>
                <w:rFonts w:eastAsia="Times New Roman" w:cs="Times New Roman"/>
                <w:sz w:val="24"/>
                <w:lang w:val="ru-RU" w:eastAsia="ru-RU" w:bidi="ar-SA"/>
              </w:rPr>
            </w:pPr>
            <w:r w:rsidRPr="00AE7C37">
              <w:rPr>
                <w:rFonts w:eastAsia="Times New Roman" w:cs="Times New Roman"/>
                <w:sz w:val="24"/>
                <w:lang w:val="ru-RU" w:eastAsia="ru-RU" w:bidi="ar-SA"/>
              </w:rPr>
              <w:t>46088 руб</w:t>
            </w:r>
            <w:r w:rsidR="00AE7C37">
              <w:rPr>
                <w:rFonts w:eastAsia="Times New Roman" w:cs="Times New Roman"/>
                <w:sz w:val="24"/>
                <w:lang w:val="ru-RU" w:eastAsia="ru-RU" w:bidi="ar-SA"/>
              </w:rPr>
              <w:t>.</w:t>
            </w:r>
          </w:p>
        </w:tc>
      </w:tr>
    </w:tbl>
    <w:p w14:paraId="535FC16E" w14:textId="77777777" w:rsidR="00805D90" w:rsidRPr="00AE7C37" w:rsidRDefault="00805D90" w:rsidP="00AE7C37">
      <w:pPr>
        <w:pStyle w:val="10"/>
        <w:ind w:right="-610"/>
        <w:jc w:val="both"/>
        <w:rPr>
          <w:sz w:val="24"/>
          <w:szCs w:val="24"/>
        </w:rPr>
      </w:pPr>
    </w:p>
    <w:p w14:paraId="4E3A77B6" w14:textId="77777777" w:rsidR="006F2B3C" w:rsidRPr="00AE7C37" w:rsidRDefault="006F2B3C" w:rsidP="00AE7C37">
      <w:pPr>
        <w:ind w:right="-6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C37">
        <w:rPr>
          <w:rFonts w:ascii="Times New Roman" w:eastAsia="Times New Roman" w:hAnsi="Times New Roman" w:cs="Times New Roman"/>
          <w:b/>
          <w:sz w:val="24"/>
          <w:szCs w:val="24"/>
        </w:rPr>
        <w:t>Фотографии</w:t>
      </w:r>
    </w:p>
    <w:p w14:paraId="1E73119F" w14:textId="108A969A" w:rsidR="006F2B3C" w:rsidRPr="00AE7C37" w:rsidRDefault="00422D58" w:rsidP="00AE7C37">
      <w:pPr>
        <w:pStyle w:val="10"/>
        <w:ind w:right="-610"/>
        <w:jc w:val="both"/>
        <w:rPr>
          <w:sz w:val="20"/>
          <w:szCs w:val="20"/>
        </w:rPr>
      </w:pPr>
      <w:hyperlink r:id="rId12" w:history="1">
        <w:r w:rsidR="006F2B3C" w:rsidRPr="00AE7C37">
          <w:rPr>
            <w:rStyle w:val="af"/>
            <w:sz w:val="20"/>
            <w:szCs w:val="20"/>
          </w:rPr>
          <w:t>https://drive.google.com/drive/folders/1_uxfiYgmdd0McAz_hqzcigTDhM1dhqo_?usp=sharing</w:t>
        </w:r>
      </w:hyperlink>
    </w:p>
    <w:p w14:paraId="6D467543" w14:textId="60D675D3" w:rsidR="00336A43" w:rsidRPr="00AE7C37" w:rsidRDefault="005B1AC6" w:rsidP="00AE7C37">
      <w:pPr>
        <w:pStyle w:val="10"/>
        <w:ind w:left="720" w:right="-610"/>
        <w:rPr>
          <w:rFonts w:ascii="Times New Roman" w:eastAsia="Times New Roman" w:hAnsi="Times New Roman" w:cs="Times New Roman"/>
          <w:sz w:val="24"/>
          <w:szCs w:val="24"/>
        </w:rPr>
      </w:pPr>
      <w:r w:rsidRPr="00AE7C37">
        <w:rPr>
          <w:sz w:val="24"/>
          <w:szCs w:val="24"/>
        </w:rPr>
        <w:br/>
      </w:r>
    </w:p>
    <w:p w14:paraId="0DA63C48" w14:textId="7E848E48" w:rsidR="00336A43" w:rsidRDefault="61AD9675" w:rsidP="00AE7C37">
      <w:pPr>
        <w:pStyle w:val="10"/>
        <w:spacing w:line="259" w:lineRule="auto"/>
        <w:ind w:right="-610"/>
        <w:rPr>
          <w:rFonts w:ascii="Times New Roman" w:eastAsia="Times New Roman" w:hAnsi="Times New Roman" w:cs="Times New Roman"/>
          <w:sz w:val="24"/>
          <w:szCs w:val="24"/>
        </w:rPr>
      </w:pPr>
      <w:r w:rsidRPr="00AE7C37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AE7C37">
        <w:rPr>
          <w:rFonts w:ascii="Times New Roman" w:eastAsia="Times New Roman" w:hAnsi="Times New Roman" w:cs="Times New Roman"/>
          <w:sz w:val="24"/>
          <w:szCs w:val="24"/>
        </w:rPr>
        <w:t>30.12.2021</w:t>
      </w:r>
    </w:p>
    <w:p w14:paraId="2FC04785" w14:textId="77777777" w:rsidR="00AE7C37" w:rsidRPr="00AE7C37" w:rsidRDefault="00AE7C37" w:rsidP="00AE7C37">
      <w:pPr>
        <w:pStyle w:val="10"/>
        <w:spacing w:line="259" w:lineRule="auto"/>
        <w:ind w:right="-610"/>
        <w:rPr>
          <w:rFonts w:ascii="Times New Roman" w:eastAsia="Times New Roman" w:hAnsi="Times New Roman" w:cs="Times New Roman"/>
          <w:sz w:val="24"/>
          <w:szCs w:val="24"/>
        </w:rPr>
      </w:pPr>
    </w:p>
    <w:p w14:paraId="7C4C3087" w14:textId="28AEE452" w:rsidR="00473438" w:rsidRPr="00AE7C37" w:rsidRDefault="61AD9675" w:rsidP="00AE7C37">
      <w:pPr>
        <w:pStyle w:val="10"/>
        <w:spacing w:line="259" w:lineRule="auto"/>
        <w:ind w:right="-610"/>
        <w:rPr>
          <w:rFonts w:ascii="Times New Roman" w:eastAsia="Times New Roman" w:hAnsi="Times New Roman" w:cs="Times New Roman"/>
          <w:sz w:val="24"/>
          <w:szCs w:val="24"/>
        </w:rPr>
      </w:pPr>
      <w:r w:rsidRPr="00AE7C37">
        <w:rPr>
          <w:rFonts w:ascii="Times New Roman" w:eastAsia="Times New Roman" w:hAnsi="Times New Roman" w:cs="Times New Roman"/>
          <w:sz w:val="24"/>
          <w:szCs w:val="24"/>
        </w:rPr>
        <w:t>Руководитель проекта</w:t>
      </w:r>
      <w:r w:rsidR="00336A43" w:rsidRPr="00AE7C37">
        <w:rPr>
          <w:sz w:val="24"/>
          <w:szCs w:val="24"/>
        </w:rPr>
        <w:tab/>
      </w:r>
      <w:r w:rsidR="00336A43" w:rsidRPr="00AE7C37">
        <w:rPr>
          <w:sz w:val="24"/>
          <w:szCs w:val="24"/>
        </w:rPr>
        <w:tab/>
      </w:r>
      <w:r w:rsidR="00AE7C37">
        <w:rPr>
          <w:sz w:val="24"/>
          <w:szCs w:val="24"/>
        </w:rPr>
        <w:tab/>
      </w:r>
      <w:r w:rsidR="00AE7C37">
        <w:rPr>
          <w:sz w:val="24"/>
          <w:szCs w:val="24"/>
        </w:rPr>
        <w:tab/>
      </w:r>
      <w:r w:rsidR="00AE7C37">
        <w:rPr>
          <w:sz w:val="24"/>
          <w:szCs w:val="24"/>
        </w:rPr>
        <w:tab/>
      </w:r>
      <w:r w:rsidR="00AE7C37">
        <w:rPr>
          <w:sz w:val="24"/>
          <w:szCs w:val="24"/>
        </w:rPr>
        <w:tab/>
      </w:r>
      <w:r w:rsidR="00AE7C37">
        <w:rPr>
          <w:sz w:val="24"/>
          <w:szCs w:val="24"/>
        </w:rPr>
        <w:tab/>
      </w:r>
      <w:r w:rsidRPr="00AE7C37">
        <w:rPr>
          <w:rFonts w:ascii="Times New Roman" w:eastAsia="Times New Roman" w:hAnsi="Times New Roman" w:cs="Times New Roman"/>
          <w:sz w:val="24"/>
          <w:szCs w:val="24"/>
        </w:rPr>
        <w:t>Анна Анисимова</w:t>
      </w:r>
    </w:p>
    <w:p w14:paraId="4B99056E" w14:textId="77777777" w:rsidR="00473438" w:rsidRPr="00AE7C37" w:rsidRDefault="00473438" w:rsidP="00AE7C37">
      <w:pPr>
        <w:pStyle w:val="10"/>
        <w:spacing w:line="259" w:lineRule="auto"/>
        <w:ind w:right="-610"/>
        <w:rPr>
          <w:sz w:val="24"/>
          <w:szCs w:val="24"/>
        </w:rPr>
      </w:pPr>
      <w:bookmarkStart w:id="0" w:name="_GoBack"/>
      <w:bookmarkEnd w:id="0"/>
    </w:p>
    <w:sectPr w:rsidR="00473438" w:rsidRPr="00AE7C37" w:rsidSect="00473438">
      <w:head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0E7EF" w14:textId="77777777" w:rsidR="00422D58" w:rsidRDefault="00422D58" w:rsidP="00B605B2">
      <w:pPr>
        <w:spacing w:line="240" w:lineRule="auto"/>
      </w:pPr>
      <w:r>
        <w:separator/>
      </w:r>
    </w:p>
  </w:endnote>
  <w:endnote w:type="continuationSeparator" w:id="0">
    <w:p w14:paraId="1126DA37" w14:textId="77777777" w:rsidR="00422D58" w:rsidRDefault="00422D58" w:rsidP="00B60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3B82F" w14:textId="77777777" w:rsidR="00422D58" w:rsidRDefault="00422D58" w:rsidP="00B605B2">
      <w:pPr>
        <w:spacing w:line="240" w:lineRule="auto"/>
      </w:pPr>
      <w:r>
        <w:separator/>
      </w:r>
    </w:p>
  </w:footnote>
  <w:footnote w:type="continuationSeparator" w:id="0">
    <w:p w14:paraId="28DBE72E" w14:textId="77777777" w:rsidR="00422D58" w:rsidRDefault="00422D58" w:rsidP="00B605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C43A" w14:textId="77777777" w:rsidR="00B605B2" w:rsidRDefault="00B605B2" w:rsidP="00B605B2">
    <w:pPr>
      <w:jc w:val="center"/>
      <w:rPr>
        <w:rFonts w:ascii="Times New Roman" w:hAnsi="Times New Roman"/>
        <w:b/>
      </w:rPr>
    </w:pPr>
  </w:p>
  <w:tbl>
    <w:tblPr>
      <w:tblStyle w:val="ac"/>
      <w:tblW w:w="10882" w:type="dxa"/>
      <w:tblInd w:w="-9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6804"/>
      <w:gridCol w:w="1843"/>
    </w:tblGrid>
    <w:tr w:rsidR="00B605B2" w14:paraId="3D350099" w14:textId="77777777" w:rsidTr="00B605B2">
      <w:tc>
        <w:tcPr>
          <w:tcW w:w="2235" w:type="dxa"/>
        </w:tcPr>
        <w:p w14:paraId="4DDBEF00" w14:textId="77777777" w:rsidR="00B605B2" w:rsidRDefault="00B605B2" w:rsidP="0008262B">
          <w:pPr>
            <w:ind w:left="-426" w:right="-108"/>
            <w:jc w:val="center"/>
            <w:rPr>
              <w:b/>
              <w:lang w:val="ru-RU"/>
            </w:rPr>
          </w:pPr>
          <w:r>
            <w:rPr>
              <w:b/>
              <w:noProof/>
            </w:rPr>
            <w:drawing>
              <wp:inline distT="0" distB="0" distL="0" distR="0" wp14:anchorId="76C0227D" wp14:editId="43F7FF6F">
                <wp:extent cx="1321860" cy="498562"/>
                <wp:effectExtent l="19050" t="0" r="0" b="0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-4" t="-13" r="-4" b="-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900" cy="503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76DF7057" w14:textId="77777777" w:rsidR="00B605B2" w:rsidRPr="00A030DE" w:rsidRDefault="00B605B2" w:rsidP="0008262B">
          <w:pPr>
            <w:jc w:val="center"/>
            <w:rPr>
              <w:b/>
              <w:lang w:val="ru-RU"/>
            </w:rPr>
          </w:pPr>
          <w:r w:rsidRPr="00A030DE">
            <w:rPr>
              <w:b/>
              <w:lang w:val="ru-RU"/>
            </w:rPr>
            <w:t xml:space="preserve">Всероссийский союз общественных объединений пациентов </w:t>
          </w:r>
        </w:p>
        <w:p w14:paraId="3461D779" w14:textId="77777777" w:rsidR="00B605B2" w:rsidRPr="00D21A07" w:rsidRDefault="00B605B2" w:rsidP="0008262B">
          <w:pPr>
            <w:jc w:val="center"/>
            <w:rPr>
              <w:b/>
              <w:sz w:val="16"/>
              <w:szCs w:val="16"/>
              <w:lang w:val="ru-RU"/>
            </w:rPr>
          </w:pPr>
        </w:p>
        <w:p w14:paraId="4D862DC0" w14:textId="77777777" w:rsidR="00B605B2" w:rsidRDefault="00B605B2" w:rsidP="0008262B">
          <w:pPr>
            <w:jc w:val="center"/>
            <w:rPr>
              <w:b/>
              <w:lang w:val="ru-RU"/>
            </w:rPr>
          </w:pPr>
          <w:r w:rsidRPr="006C1FD7">
            <w:rPr>
              <w:b/>
              <w:lang w:val="ru-RU"/>
            </w:rPr>
            <w:t xml:space="preserve">ПРОЕКТ </w:t>
          </w:r>
        </w:p>
        <w:p w14:paraId="5748CA38" w14:textId="77777777" w:rsidR="00B605B2" w:rsidRDefault="00B605B2" w:rsidP="0008262B">
          <w:pPr>
            <w:jc w:val="center"/>
            <w:rPr>
              <w:b/>
              <w:lang w:val="ru-RU"/>
            </w:rPr>
          </w:pPr>
          <w:r w:rsidRPr="006C1FD7">
            <w:rPr>
              <w:b/>
              <w:lang w:val="ru-RU"/>
            </w:rPr>
            <w:t>«</w:t>
          </w:r>
          <w:r w:rsidRPr="00C140CA">
            <w:rPr>
              <w:b/>
              <w:lang w:val="ru-RU"/>
            </w:rPr>
            <w:t xml:space="preserve">ОРГАНИЗАЦИЯ ПАЦИЕНТОВ: </w:t>
          </w:r>
        </w:p>
        <w:p w14:paraId="589387E2" w14:textId="77777777" w:rsidR="00B605B2" w:rsidRPr="006C1FD7" w:rsidRDefault="00B605B2" w:rsidP="0008262B">
          <w:pPr>
            <w:jc w:val="center"/>
            <w:rPr>
              <w:b/>
              <w:lang w:val="ru-RU"/>
            </w:rPr>
          </w:pPr>
          <w:r w:rsidRPr="00C140CA">
            <w:rPr>
              <w:b/>
              <w:lang w:val="ru-RU"/>
            </w:rPr>
            <w:t>ЗАЩИТА, СОПРОВОЖДЕНИЕ, РАЗВИТИЕ</w:t>
          </w:r>
          <w:r w:rsidRPr="006C1FD7">
            <w:rPr>
              <w:b/>
              <w:lang w:val="ru-RU"/>
            </w:rPr>
            <w:t>»</w:t>
          </w:r>
        </w:p>
        <w:p w14:paraId="3CF2D8B6" w14:textId="77777777" w:rsidR="00B605B2" w:rsidRDefault="00B605B2" w:rsidP="0008262B">
          <w:pPr>
            <w:jc w:val="center"/>
            <w:rPr>
              <w:b/>
              <w:lang w:val="ru-RU"/>
            </w:rPr>
          </w:pPr>
        </w:p>
      </w:tc>
      <w:tc>
        <w:tcPr>
          <w:tcW w:w="1843" w:type="dxa"/>
        </w:tcPr>
        <w:p w14:paraId="0FB78278" w14:textId="77777777" w:rsidR="00B605B2" w:rsidRDefault="00B605B2" w:rsidP="0008262B">
          <w:pPr>
            <w:ind w:right="-108"/>
            <w:jc w:val="center"/>
            <w:rPr>
              <w:b/>
              <w:lang w:val="ru-RU"/>
            </w:rPr>
          </w:pPr>
          <w:r>
            <w:rPr>
              <w:b/>
              <w:noProof/>
            </w:rPr>
            <w:drawing>
              <wp:inline distT="0" distB="0" distL="0" distR="0" wp14:anchorId="1C0F2011" wp14:editId="0B4DDE62">
                <wp:extent cx="923925" cy="883245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l="-18" t="-18" r="-18" b="-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064" cy="886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C39945" w14:textId="77777777" w:rsidR="00B605B2" w:rsidRDefault="00B605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7B6"/>
    <w:multiLevelType w:val="hybridMultilevel"/>
    <w:tmpl w:val="7534B39E"/>
    <w:lvl w:ilvl="0" w:tplc="F502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1512A"/>
    <w:multiLevelType w:val="hybridMultilevel"/>
    <w:tmpl w:val="10CA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A5445"/>
    <w:multiLevelType w:val="hybridMultilevel"/>
    <w:tmpl w:val="47FE4422"/>
    <w:lvl w:ilvl="0" w:tplc="518CC78A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hint="default"/>
      </w:rPr>
    </w:lvl>
    <w:lvl w:ilvl="1" w:tplc="6E982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5CE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CD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46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424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4D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2B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6A6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501E5"/>
    <w:multiLevelType w:val="multilevel"/>
    <w:tmpl w:val="C652DE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E6717DC"/>
    <w:multiLevelType w:val="hybridMultilevel"/>
    <w:tmpl w:val="1F0A072A"/>
    <w:lvl w:ilvl="0" w:tplc="548044C8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hint="default"/>
      </w:rPr>
    </w:lvl>
    <w:lvl w:ilvl="1" w:tplc="2B84D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8E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A2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60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D03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0E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64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AB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38"/>
    <w:rsid w:val="00124454"/>
    <w:rsid w:val="001B5841"/>
    <w:rsid w:val="00203AAC"/>
    <w:rsid w:val="00314A90"/>
    <w:rsid w:val="00336A43"/>
    <w:rsid w:val="003A01CA"/>
    <w:rsid w:val="00422D58"/>
    <w:rsid w:val="00473438"/>
    <w:rsid w:val="00517A9F"/>
    <w:rsid w:val="005B1AC6"/>
    <w:rsid w:val="00644165"/>
    <w:rsid w:val="00694D27"/>
    <w:rsid w:val="006C7007"/>
    <w:rsid w:val="006F2B3C"/>
    <w:rsid w:val="00805D90"/>
    <w:rsid w:val="00855437"/>
    <w:rsid w:val="008B42F4"/>
    <w:rsid w:val="009A28DD"/>
    <w:rsid w:val="00A20A99"/>
    <w:rsid w:val="00AE7C37"/>
    <w:rsid w:val="00AF43FC"/>
    <w:rsid w:val="00B605B2"/>
    <w:rsid w:val="00D70192"/>
    <w:rsid w:val="00DD3452"/>
    <w:rsid w:val="00E11071"/>
    <w:rsid w:val="61AD9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F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3438"/>
  </w:style>
  <w:style w:type="table" w:customStyle="1" w:styleId="NormalTable0">
    <w:name w:val="Normal Table0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7343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NormalTable0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336A43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5B2"/>
  </w:style>
  <w:style w:type="paragraph" w:styleId="aa">
    <w:name w:val="footer"/>
    <w:basedOn w:val="a"/>
    <w:link w:val="ab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5B2"/>
  </w:style>
  <w:style w:type="table" w:styleId="ac">
    <w:name w:val="Table Grid"/>
    <w:basedOn w:val="a1"/>
    <w:uiPriority w:val="59"/>
    <w:rsid w:val="00B605B2"/>
    <w:pPr>
      <w:spacing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05B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314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3438"/>
  </w:style>
  <w:style w:type="table" w:customStyle="1" w:styleId="NormalTable0">
    <w:name w:val="Normal Table0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7343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NormalTable0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336A43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5B2"/>
  </w:style>
  <w:style w:type="paragraph" w:styleId="aa">
    <w:name w:val="footer"/>
    <w:basedOn w:val="a"/>
    <w:link w:val="ab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5B2"/>
  </w:style>
  <w:style w:type="table" w:styleId="ac">
    <w:name w:val="Table Grid"/>
    <w:basedOn w:val="a1"/>
    <w:uiPriority w:val="59"/>
    <w:rsid w:val="00B605B2"/>
    <w:pPr>
      <w:spacing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05B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314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VpkuwiDEdm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_uxfiYgmdd0McAz_hqzcigTDhM1dhqo_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/CYFR8ffqXn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p/CXuAmjZM3x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W0o8Axj5r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dcterms:created xsi:type="dcterms:W3CDTF">2022-01-28T06:01:00Z</dcterms:created>
  <dcterms:modified xsi:type="dcterms:W3CDTF">2022-01-28T06:01:00Z</dcterms:modified>
</cp:coreProperties>
</file>